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4162" w14:textId="77777777" w:rsidR="0039754E" w:rsidRDefault="009974F3">
      <w:pPr>
        <w:spacing w:after="0" w:line="100" w:lineRule="atLeast"/>
        <w:jc w:val="center"/>
      </w:pPr>
      <w:r>
        <w:rPr>
          <w:noProof/>
        </w:rPr>
        <w:drawing>
          <wp:anchor distT="0" distB="0" distL="0" distR="0" simplePos="0" relativeHeight="3" behindDoc="1" locked="0" layoutInCell="1" allowOverlap="1" wp14:anchorId="46757F2A" wp14:editId="249C3A2A">
            <wp:simplePos x="0" y="0"/>
            <wp:positionH relativeFrom="column">
              <wp:posOffset>67310</wp:posOffset>
            </wp:positionH>
            <wp:positionV relativeFrom="paragraph">
              <wp:posOffset>-197485</wp:posOffset>
            </wp:positionV>
            <wp:extent cx="1243330" cy="720090"/>
            <wp:effectExtent l="0" t="0" r="0" b="0"/>
            <wp:wrapNone/>
            <wp:docPr id="1" name="Imagen 3" descr="Copia_de_seguridad_de_PROPUESTAS%20LOGO%20M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Copia_de_seguridad_de_PROPUESTAS%20LOGO%20MUP"/>
                    <pic:cNvPicPr>
                      <a:picLocks noChangeAspect="1" noChangeArrowheads="1"/>
                    </pic:cNvPicPr>
                  </pic:nvPicPr>
                  <pic:blipFill>
                    <a:blip r:embed="rId8"/>
                    <a:stretch>
                      <a:fillRect/>
                    </a:stretch>
                  </pic:blipFill>
                  <pic:spPr bwMode="auto">
                    <a:xfrm>
                      <a:off x="0" y="0"/>
                      <a:ext cx="1243330" cy="720090"/>
                    </a:xfrm>
                    <a:prstGeom prst="rect">
                      <a:avLst/>
                    </a:prstGeom>
                  </pic:spPr>
                </pic:pic>
              </a:graphicData>
            </a:graphic>
          </wp:anchor>
        </w:drawing>
      </w:r>
      <w:r>
        <w:rPr>
          <w:noProof/>
        </w:rPr>
        <w:drawing>
          <wp:anchor distT="0" distB="0" distL="0" distR="0" simplePos="0" relativeHeight="4" behindDoc="1" locked="0" layoutInCell="1" allowOverlap="1" wp14:anchorId="187010D0" wp14:editId="1E41ADD7">
            <wp:simplePos x="0" y="0"/>
            <wp:positionH relativeFrom="margin">
              <wp:posOffset>2053590</wp:posOffset>
            </wp:positionH>
            <wp:positionV relativeFrom="paragraph">
              <wp:posOffset>-177165</wp:posOffset>
            </wp:positionV>
            <wp:extent cx="1257300" cy="774700"/>
            <wp:effectExtent l="0" t="0" r="0" b="0"/>
            <wp:wrapNone/>
            <wp:docPr id="2" name="Imagen 4" descr="uacm-212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uacm-212170"/>
                    <pic:cNvPicPr>
                      <a:picLocks noChangeAspect="1" noChangeArrowheads="1"/>
                    </pic:cNvPicPr>
                  </pic:nvPicPr>
                  <pic:blipFill>
                    <a:blip r:embed="rId9"/>
                    <a:stretch>
                      <a:fillRect/>
                    </a:stretch>
                  </pic:blipFill>
                  <pic:spPr bwMode="auto">
                    <a:xfrm>
                      <a:off x="0" y="0"/>
                      <a:ext cx="1257300" cy="774700"/>
                    </a:xfrm>
                    <a:prstGeom prst="rect">
                      <a:avLst/>
                    </a:prstGeom>
                  </pic:spPr>
                </pic:pic>
              </a:graphicData>
            </a:graphic>
          </wp:anchor>
        </w:drawing>
      </w:r>
      <w:r>
        <w:rPr>
          <w:noProof/>
        </w:rPr>
        <w:drawing>
          <wp:anchor distT="0" distB="0" distL="0" distR="0" simplePos="0" relativeHeight="5" behindDoc="1" locked="0" layoutInCell="1" allowOverlap="1" wp14:anchorId="58B6E65F" wp14:editId="7BB0BF79">
            <wp:simplePos x="0" y="0"/>
            <wp:positionH relativeFrom="column">
              <wp:posOffset>4468495</wp:posOffset>
            </wp:positionH>
            <wp:positionV relativeFrom="paragraph">
              <wp:posOffset>-265430</wp:posOffset>
            </wp:positionV>
            <wp:extent cx="864235" cy="864235"/>
            <wp:effectExtent l="0" t="0" r="0" b="0"/>
            <wp:wrapNone/>
            <wp:docPr id="3" name="Imagen 5" descr="Logo Copev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descr="Logo Copevi color"/>
                    <pic:cNvPicPr>
                      <a:picLocks noChangeAspect="1" noChangeArrowheads="1"/>
                    </pic:cNvPicPr>
                  </pic:nvPicPr>
                  <pic:blipFill>
                    <a:blip r:embed="rId10"/>
                    <a:stretch>
                      <a:fillRect/>
                    </a:stretch>
                  </pic:blipFill>
                  <pic:spPr bwMode="auto">
                    <a:xfrm>
                      <a:off x="0" y="0"/>
                      <a:ext cx="864235" cy="864235"/>
                    </a:xfrm>
                    <a:prstGeom prst="rect">
                      <a:avLst/>
                    </a:prstGeom>
                  </pic:spPr>
                </pic:pic>
              </a:graphicData>
            </a:graphic>
          </wp:anchor>
        </w:drawing>
      </w:r>
    </w:p>
    <w:p w14:paraId="1E3B332E" w14:textId="77777777" w:rsidR="0039754E" w:rsidRDefault="0039754E">
      <w:pPr>
        <w:spacing w:after="0" w:line="100" w:lineRule="atLeast"/>
        <w:jc w:val="center"/>
      </w:pPr>
    </w:p>
    <w:p w14:paraId="602738BC" w14:textId="77777777" w:rsidR="0039754E" w:rsidRDefault="0039754E">
      <w:pPr>
        <w:spacing w:after="0" w:line="100" w:lineRule="atLeast"/>
        <w:jc w:val="center"/>
      </w:pPr>
    </w:p>
    <w:p w14:paraId="5BB87A02" w14:textId="77777777" w:rsidR="0039754E" w:rsidRDefault="009974F3">
      <w:pPr>
        <w:spacing w:after="0" w:line="100" w:lineRule="atLeast"/>
        <w:jc w:val="center"/>
      </w:pPr>
      <w:r>
        <w:rPr>
          <w:noProof/>
        </w:rPr>
        <mc:AlternateContent>
          <mc:Choice Requires="wps">
            <w:drawing>
              <wp:anchor distT="0" distB="0" distL="0" distR="0" simplePos="0" relativeHeight="2" behindDoc="0" locked="0" layoutInCell="1" allowOverlap="1" wp14:anchorId="46AE738D" wp14:editId="2D93C5F6">
                <wp:simplePos x="0" y="0"/>
                <wp:positionH relativeFrom="column">
                  <wp:posOffset>0</wp:posOffset>
                </wp:positionH>
                <wp:positionV relativeFrom="paragraph">
                  <wp:posOffset>635</wp:posOffset>
                </wp:positionV>
                <wp:extent cx="635635" cy="635635"/>
                <wp:effectExtent l="9525" t="9525" r="12700" b="12700"/>
                <wp:wrapNone/>
                <wp:docPr id="4" name="shapetype_75" hidden="1"/>
                <wp:cNvGraphicFramePr/>
                <a:graphic xmlns:a="http://schemas.openxmlformats.org/drawingml/2006/main">
                  <a:graphicData uri="http://schemas.microsoft.com/office/word/2010/wordprocessingShape">
                    <wps:wsp>
                      <wps:cNvSpPr/>
                      <wps:spPr>
                        <a:xfrm>
                          <a:off x="0" y="0"/>
                          <a:ext cx="635040" cy="635040"/>
                        </a:xfrm>
                        <a:custGeom>
                          <a:avLst/>
                          <a:gdLst/>
                          <a:ahLst/>
                          <a:cxnLst/>
                          <a:rect l="l" t="t" r="r" b="b"/>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355A435D" w14:textId="7FDD1AC6" w:rsidR="00637F5F" w:rsidRDefault="00637F5F" w:rsidP="00461A58">
      <w:pPr>
        <w:spacing w:after="0" w:line="100" w:lineRule="atLeast"/>
        <w:rPr>
          <w:rFonts w:ascii="Arial" w:hAnsi="Arial" w:cs="Arial"/>
        </w:rPr>
      </w:pPr>
    </w:p>
    <w:p w14:paraId="605929BF" w14:textId="77777777" w:rsidR="00461A58" w:rsidRDefault="00461A58" w:rsidP="00461A58">
      <w:pPr>
        <w:spacing w:after="0" w:line="100" w:lineRule="atLeast"/>
        <w:rPr>
          <w:rFonts w:ascii="Arial" w:hAnsi="Arial" w:cs="Arial"/>
        </w:rPr>
      </w:pPr>
    </w:p>
    <w:p w14:paraId="20852CAF" w14:textId="77777777" w:rsidR="0039754E" w:rsidRDefault="009974F3">
      <w:pPr>
        <w:pStyle w:val="Prrafodelista"/>
        <w:numPr>
          <w:ilvl w:val="0"/>
          <w:numId w:val="7"/>
        </w:numPr>
        <w:spacing w:after="0" w:line="240" w:lineRule="auto"/>
        <w:jc w:val="both"/>
        <w:rPr>
          <w:rFonts w:ascii="Arial" w:hAnsi="Arial" w:cs="Arial"/>
          <w:b/>
          <w:sz w:val="28"/>
          <w:szCs w:val="28"/>
        </w:rPr>
      </w:pPr>
      <w:r>
        <w:rPr>
          <w:rFonts w:ascii="Arial" w:hAnsi="Arial" w:cs="Arial"/>
          <w:b/>
          <w:sz w:val="28"/>
          <w:szCs w:val="28"/>
        </w:rPr>
        <w:t xml:space="preserve">Datos de Identificación </w:t>
      </w:r>
    </w:p>
    <w:p w14:paraId="300FF5B7" w14:textId="77777777" w:rsidR="0039754E" w:rsidRDefault="0039754E">
      <w:pPr>
        <w:spacing w:after="0" w:line="240" w:lineRule="auto"/>
        <w:jc w:val="both"/>
        <w:rPr>
          <w:rFonts w:ascii="Arial" w:hAnsi="Arial" w:cs="Arial"/>
          <w:b/>
        </w:rPr>
      </w:pPr>
    </w:p>
    <w:p w14:paraId="6F523389" w14:textId="77777777" w:rsidR="0039754E" w:rsidRDefault="009974F3">
      <w:pPr>
        <w:spacing w:after="0" w:line="240" w:lineRule="auto"/>
        <w:jc w:val="both"/>
        <w:rPr>
          <w:rFonts w:ascii="Arial" w:hAnsi="Arial" w:cs="Arial"/>
          <w:b/>
        </w:rPr>
      </w:pPr>
      <w:r>
        <w:rPr>
          <w:rFonts w:ascii="Arial" w:hAnsi="Arial" w:cs="Arial"/>
          <w:b/>
        </w:rPr>
        <w:t>Nombre del Diplomado</w:t>
      </w:r>
    </w:p>
    <w:p w14:paraId="3F90089A" w14:textId="77777777" w:rsidR="0039754E" w:rsidRDefault="0039754E">
      <w:pPr>
        <w:spacing w:after="0" w:line="240" w:lineRule="auto"/>
        <w:jc w:val="both"/>
        <w:rPr>
          <w:rFonts w:ascii="Arial" w:hAnsi="Arial" w:cs="Arial"/>
          <w:b/>
        </w:rPr>
      </w:pPr>
    </w:p>
    <w:p w14:paraId="13A6E346" w14:textId="6B8305F7" w:rsidR="0039754E" w:rsidRDefault="00901794">
      <w:pPr>
        <w:spacing w:after="0" w:line="240" w:lineRule="auto"/>
        <w:jc w:val="both"/>
        <w:rPr>
          <w:rFonts w:ascii="Arial" w:hAnsi="Arial" w:cs="Arial"/>
          <w:bCs/>
          <w:color w:val="000000" w:themeColor="text1"/>
        </w:rPr>
      </w:pPr>
      <w:r>
        <w:rPr>
          <w:rFonts w:ascii="Arial" w:hAnsi="Arial" w:cs="Arial"/>
          <w:bCs/>
          <w:color w:val="000000" w:themeColor="text1"/>
        </w:rPr>
        <w:t xml:space="preserve">Diplomado teórico-práctico: </w:t>
      </w:r>
      <w:r w:rsidR="009974F3">
        <w:rPr>
          <w:rFonts w:ascii="Arial" w:hAnsi="Arial" w:cs="Arial"/>
          <w:bCs/>
        </w:rPr>
        <w:t xml:space="preserve">“Construyendo Sociedad y Universidad comprometidas con el buen vivir. Movimientos sociales, Democracia Participativa, Territorio y Hábitat”. </w:t>
      </w:r>
      <w:bookmarkStart w:id="0" w:name="__DdeLink__1167_742297897"/>
      <w:bookmarkEnd w:id="0"/>
    </w:p>
    <w:p w14:paraId="0469BA6B" w14:textId="77777777" w:rsidR="0039754E" w:rsidRDefault="0039754E">
      <w:pPr>
        <w:spacing w:after="0" w:line="240" w:lineRule="auto"/>
        <w:jc w:val="both"/>
        <w:rPr>
          <w:rFonts w:ascii="Arial" w:hAnsi="Arial" w:cs="Arial"/>
          <w:bCs/>
          <w:color w:val="000000" w:themeColor="text1"/>
        </w:rPr>
      </w:pPr>
    </w:p>
    <w:p w14:paraId="67214102" w14:textId="77777777" w:rsidR="0039754E" w:rsidRDefault="009974F3">
      <w:pPr>
        <w:spacing w:after="0" w:line="240" w:lineRule="auto"/>
        <w:jc w:val="both"/>
        <w:rPr>
          <w:rFonts w:ascii="Arial" w:hAnsi="Arial" w:cs="Arial"/>
          <w:b/>
          <w:color w:val="000000" w:themeColor="text1"/>
        </w:rPr>
      </w:pPr>
      <w:r>
        <w:rPr>
          <w:rFonts w:ascii="Arial" w:hAnsi="Arial" w:cs="Arial"/>
          <w:b/>
          <w:color w:val="000000" w:themeColor="text1"/>
        </w:rPr>
        <w:t>Periodo en que se llevará a cabo el Diplomado</w:t>
      </w:r>
    </w:p>
    <w:p w14:paraId="01C7D507" w14:textId="77777777" w:rsidR="0039754E" w:rsidRDefault="0039754E">
      <w:pPr>
        <w:spacing w:after="0" w:line="240" w:lineRule="auto"/>
        <w:jc w:val="both"/>
        <w:rPr>
          <w:rFonts w:ascii="Arial" w:hAnsi="Arial" w:cs="Arial"/>
          <w:color w:val="000000" w:themeColor="text1"/>
        </w:rPr>
      </w:pPr>
    </w:p>
    <w:p w14:paraId="6A442536" w14:textId="1AA32A9D" w:rsidR="0039754E" w:rsidRDefault="009974F3">
      <w:pPr>
        <w:spacing w:after="0" w:line="240" w:lineRule="auto"/>
        <w:jc w:val="both"/>
        <w:rPr>
          <w:rFonts w:ascii="Arial" w:hAnsi="Arial" w:cs="Arial"/>
          <w:color w:val="000000" w:themeColor="text1"/>
        </w:rPr>
      </w:pPr>
      <w:r>
        <w:rPr>
          <w:rFonts w:ascii="Arial" w:hAnsi="Arial" w:cs="Arial"/>
          <w:color w:val="000000" w:themeColor="text1"/>
        </w:rPr>
        <w:t>El Diplomado se llevará a cabo combinando la forma virtual y presencial, la forma virtual será vía zoom; ambos casos se realizarán los días viernes de cada semana, en un horario de 3 horas, de 17:00 a 20:00 pm. Se contará</w:t>
      </w:r>
      <w:r w:rsidR="00B16998">
        <w:rPr>
          <w:rFonts w:ascii="Arial" w:hAnsi="Arial" w:cs="Arial"/>
          <w:color w:val="000000" w:themeColor="text1"/>
        </w:rPr>
        <w:t xml:space="preserve"> con los </w:t>
      </w:r>
      <w:r>
        <w:rPr>
          <w:rFonts w:ascii="Arial" w:hAnsi="Arial" w:cs="Arial"/>
          <w:color w:val="000000" w:themeColor="text1"/>
        </w:rPr>
        <w:t>sábados de prácticas y/o visitas a experiencias sobre temas prácticos, de 6 horas cada una. Además, se tendrán actividades asíncronas a través del aula virtual en Moodle.</w:t>
      </w:r>
    </w:p>
    <w:p w14:paraId="5354873F" w14:textId="77777777" w:rsidR="0039754E" w:rsidRDefault="0039754E">
      <w:pPr>
        <w:spacing w:after="0" w:line="240" w:lineRule="auto"/>
        <w:jc w:val="both"/>
        <w:rPr>
          <w:rFonts w:ascii="Arial" w:hAnsi="Arial" w:cs="Arial"/>
          <w:color w:val="000000" w:themeColor="text1"/>
        </w:rPr>
      </w:pPr>
    </w:p>
    <w:p w14:paraId="6CD56BAD" w14:textId="384186C4" w:rsidR="0039754E" w:rsidRDefault="009974F3">
      <w:pPr>
        <w:spacing w:after="0" w:line="240" w:lineRule="auto"/>
        <w:jc w:val="both"/>
        <w:rPr>
          <w:rFonts w:ascii="Arial" w:hAnsi="Arial" w:cs="Arial"/>
          <w:color w:val="000000" w:themeColor="text1"/>
        </w:rPr>
      </w:pPr>
      <w:r>
        <w:rPr>
          <w:rFonts w:ascii="Arial" w:hAnsi="Arial" w:cs="Arial"/>
          <w:color w:val="000000" w:themeColor="text1"/>
        </w:rPr>
        <w:t xml:space="preserve">El tiempo programado para el desarrollo del Diplomado es del </w:t>
      </w:r>
      <w:r w:rsidR="005A4A2F">
        <w:rPr>
          <w:rFonts w:ascii="Arial" w:hAnsi="Arial" w:cs="Arial"/>
          <w:color w:val="000000" w:themeColor="text1"/>
        </w:rPr>
        <w:t xml:space="preserve">14 </w:t>
      </w:r>
      <w:r>
        <w:rPr>
          <w:rFonts w:ascii="Arial" w:hAnsi="Arial" w:cs="Arial"/>
          <w:color w:val="000000" w:themeColor="text1"/>
        </w:rPr>
        <w:t xml:space="preserve">de abril al </w:t>
      </w:r>
      <w:r w:rsidR="005A4A2F">
        <w:rPr>
          <w:rFonts w:ascii="Arial" w:hAnsi="Arial" w:cs="Arial"/>
          <w:color w:val="000000" w:themeColor="text1"/>
        </w:rPr>
        <w:t xml:space="preserve">11 de noviembre de 2023. </w:t>
      </w:r>
    </w:p>
    <w:p w14:paraId="5290CC59" w14:textId="77777777" w:rsidR="0039754E" w:rsidRDefault="0039754E">
      <w:pPr>
        <w:spacing w:after="0" w:line="240" w:lineRule="auto"/>
        <w:jc w:val="both"/>
        <w:rPr>
          <w:rFonts w:ascii="Arial" w:hAnsi="Arial" w:cs="Arial"/>
          <w:color w:val="000000" w:themeColor="text1"/>
        </w:rPr>
      </w:pPr>
    </w:p>
    <w:p w14:paraId="17FC5FF4" w14:textId="77777777" w:rsidR="0039754E" w:rsidRDefault="009974F3">
      <w:pPr>
        <w:spacing w:after="0" w:line="240" w:lineRule="auto"/>
        <w:jc w:val="both"/>
        <w:rPr>
          <w:rFonts w:ascii="Arial" w:hAnsi="Arial" w:cs="Arial"/>
          <w:b/>
          <w:bCs/>
          <w:color w:val="000000" w:themeColor="text1"/>
        </w:rPr>
      </w:pPr>
      <w:r>
        <w:rPr>
          <w:rFonts w:ascii="Arial" w:hAnsi="Arial" w:cs="Arial"/>
          <w:b/>
          <w:bCs/>
          <w:color w:val="000000" w:themeColor="text1"/>
        </w:rPr>
        <w:t>Entidad(es) académica(s) responsable(s)</w:t>
      </w:r>
    </w:p>
    <w:p w14:paraId="47F9E384" w14:textId="77777777" w:rsidR="0039754E" w:rsidRDefault="0039754E">
      <w:pPr>
        <w:spacing w:after="0" w:line="240" w:lineRule="auto"/>
        <w:jc w:val="both"/>
        <w:rPr>
          <w:rFonts w:ascii="Arial" w:hAnsi="Arial" w:cs="Arial"/>
          <w:color w:val="000000" w:themeColor="text1"/>
        </w:rPr>
      </w:pPr>
    </w:p>
    <w:p w14:paraId="589A0A8E" w14:textId="77777777" w:rsidR="0039754E" w:rsidRDefault="009974F3">
      <w:pPr>
        <w:spacing w:after="0" w:line="240" w:lineRule="auto"/>
        <w:jc w:val="both"/>
        <w:rPr>
          <w:rFonts w:ascii="Arial" w:hAnsi="Arial" w:cs="Arial"/>
          <w:color w:val="000000" w:themeColor="text1"/>
        </w:rPr>
      </w:pPr>
      <w:r>
        <w:rPr>
          <w:rFonts w:ascii="Arial" w:hAnsi="Arial" w:cs="Arial"/>
          <w:color w:val="000000" w:themeColor="text1"/>
        </w:rPr>
        <w:t>Universidad Autónoma de la Ciudad de México, áreas de: Posgrado en Defensa y Promoción de los Derechos Humanos; posgrado en Educación Ambiental, y Posgrado en Energías Alternativas; Enlace Comunitario.</w:t>
      </w:r>
    </w:p>
    <w:p w14:paraId="2893CDFE" w14:textId="77777777" w:rsidR="0039754E" w:rsidRDefault="0039754E">
      <w:pPr>
        <w:spacing w:after="0" w:line="240" w:lineRule="auto"/>
        <w:jc w:val="both"/>
        <w:rPr>
          <w:rFonts w:ascii="Arial" w:hAnsi="Arial" w:cs="Arial"/>
          <w:color w:val="000000" w:themeColor="text1"/>
        </w:rPr>
      </w:pPr>
    </w:p>
    <w:p w14:paraId="49524C09" w14:textId="1D28D344" w:rsidR="0039754E" w:rsidRDefault="009974F3">
      <w:pPr>
        <w:spacing w:after="0" w:line="240" w:lineRule="auto"/>
        <w:jc w:val="both"/>
        <w:rPr>
          <w:rFonts w:ascii="Arial" w:hAnsi="Arial" w:cs="Arial"/>
          <w:b/>
          <w:bCs/>
          <w:color w:val="000000" w:themeColor="text1"/>
        </w:rPr>
      </w:pPr>
      <w:r>
        <w:rPr>
          <w:rFonts w:ascii="Arial" w:hAnsi="Arial" w:cs="Arial"/>
          <w:b/>
          <w:bCs/>
          <w:color w:val="000000" w:themeColor="text1"/>
        </w:rPr>
        <w:t>Coordina</w:t>
      </w:r>
      <w:r w:rsidR="002F558E">
        <w:rPr>
          <w:rFonts w:ascii="Arial" w:hAnsi="Arial" w:cs="Arial"/>
          <w:b/>
          <w:bCs/>
          <w:color w:val="000000" w:themeColor="text1"/>
        </w:rPr>
        <w:t xml:space="preserve">ción </w:t>
      </w:r>
      <w:r>
        <w:rPr>
          <w:rFonts w:ascii="Arial" w:hAnsi="Arial" w:cs="Arial"/>
          <w:b/>
          <w:bCs/>
          <w:color w:val="000000" w:themeColor="text1"/>
        </w:rPr>
        <w:t>del Diplomado</w:t>
      </w:r>
    </w:p>
    <w:p w14:paraId="753BC909" w14:textId="77777777" w:rsidR="0039754E" w:rsidRDefault="0039754E">
      <w:pPr>
        <w:spacing w:after="0" w:line="240" w:lineRule="auto"/>
        <w:jc w:val="both"/>
        <w:rPr>
          <w:rFonts w:ascii="Arial" w:hAnsi="Arial" w:cs="Arial"/>
        </w:rPr>
      </w:pPr>
    </w:p>
    <w:p w14:paraId="119C6153" w14:textId="77777777" w:rsidR="0039754E" w:rsidRDefault="009974F3">
      <w:pPr>
        <w:spacing w:after="0" w:line="240" w:lineRule="auto"/>
        <w:jc w:val="both"/>
        <w:rPr>
          <w:rFonts w:ascii="Arial" w:hAnsi="Arial" w:cs="Arial"/>
          <w:b/>
          <w:bCs/>
          <w:color w:val="000000" w:themeColor="text1"/>
        </w:rPr>
      </w:pPr>
      <w:r>
        <w:rPr>
          <w:rFonts w:ascii="Arial" w:hAnsi="Arial" w:cs="Arial"/>
          <w:b/>
          <w:bCs/>
          <w:color w:val="000000" w:themeColor="text1"/>
        </w:rPr>
        <w:t>Por la UACM:</w:t>
      </w:r>
    </w:p>
    <w:p w14:paraId="374E54CA" w14:textId="77777777" w:rsidR="0039754E" w:rsidRDefault="009974F3">
      <w:pPr>
        <w:pStyle w:val="Prrafodelista"/>
        <w:numPr>
          <w:ilvl w:val="0"/>
          <w:numId w:val="4"/>
        </w:numPr>
        <w:spacing w:after="0" w:line="240" w:lineRule="auto"/>
        <w:jc w:val="both"/>
        <w:rPr>
          <w:rFonts w:ascii="Arial" w:hAnsi="Arial" w:cs="Arial"/>
          <w:color w:val="000000" w:themeColor="text1"/>
        </w:rPr>
      </w:pPr>
      <w:r>
        <w:rPr>
          <w:rFonts w:ascii="Arial" w:hAnsi="Arial" w:cs="Arial"/>
          <w:color w:val="000000" w:themeColor="text1"/>
        </w:rPr>
        <w:t xml:space="preserve">Beatriz Romero C. </w:t>
      </w:r>
    </w:p>
    <w:p w14:paraId="5317A698" w14:textId="77777777" w:rsidR="0039754E" w:rsidRDefault="009974F3">
      <w:pPr>
        <w:pStyle w:val="Prrafodelista"/>
        <w:numPr>
          <w:ilvl w:val="0"/>
          <w:numId w:val="4"/>
        </w:numPr>
        <w:spacing w:after="0" w:line="240" w:lineRule="auto"/>
        <w:jc w:val="both"/>
        <w:rPr>
          <w:rFonts w:ascii="Arial" w:hAnsi="Arial" w:cs="Arial"/>
          <w:color w:val="000000" w:themeColor="text1"/>
        </w:rPr>
      </w:pPr>
      <w:r>
        <w:rPr>
          <w:rFonts w:ascii="Arial" w:hAnsi="Arial" w:cs="Arial"/>
          <w:color w:val="000000" w:themeColor="text1"/>
        </w:rPr>
        <w:t>Efraín Cruz Marín</w:t>
      </w:r>
    </w:p>
    <w:p w14:paraId="4D5EED8F" w14:textId="77777777" w:rsidR="0039754E" w:rsidRDefault="009974F3">
      <w:pPr>
        <w:pStyle w:val="Prrafodelista"/>
        <w:numPr>
          <w:ilvl w:val="0"/>
          <w:numId w:val="4"/>
        </w:numPr>
        <w:spacing w:after="0" w:line="240" w:lineRule="auto"/>
        <w:jc w:val="both"/>
        <w:rPr>
          <w:rFonts w:ascii="Arial" w:hAnsi="Arial" w:cs="Arial"/>
          <w:color w:val="000000" w:themeColor="text1"/>
        </w:rPr>
      </w:pPr>
      <w:r>
        <w:rPr>
          <w:rFonts w:ascii="Arial" w:hAnsi="Arial" w:cs="Arial"/>
          <w:color w:val="000000" w:themeColor="text1"/>
        </w:rPr>
        <w:t>Eduardo Correa S.</w:t>
      </w:r>
    </w:p>
    <w:p w14:paraId="4DCC66B5" w14:textId="77777777" w:rsidR="0039754E" w:rsidRDefault="0039754E">
      <w:pPr>
        <w:spacing w:after="0" w:line="240" w:lineRule="auto"/>
        <w:ind w:left="360"/>
        <w:jc w:val="both"/>
        <w:rPr>
          <w:rFonts w:ascii="Arial" w:hAnsi="Arial" w:cs="Arial"/>
          <w:color w:val="000000" w:themeColor="text1"/>
        </w:rPr>
      </w:pPr>
    </w:p>
    <w:p w14:paraId="358D0CD7" w14:textId="77777777" w:rsidR="0039754E" w:rsidRDefault="009974F3">
      <w:pPr>
        <w:spacing w:after="0" w:line="240" w:lineRule="auto"/>
        <w:jc w:val="both"/>
        <w:rPr>
          <w:rFonts w:ascii="Arial" w:hAnsi="Arial" w:cs="Arial"/>
          <w:b/>
          <w:bCs/>
          <w:color w:val="000000" w:themeColor="text1"/>
        </w:rPr>
      </w:pPr>
      <w:r>
        <w:rPr>
          <w:rFonts w:ascii="Arial" w:hAnsi="Arial" w:cs="Arial"/>
          <w:b/>
          <w:bCs/>
          <w:color w:val="000000" w:themeColor="text1"/>
        </w:rPr>
        <w:t>Por el Movimiento Urbano Popular</w:t>
      </w:r>
    </w:p>
    <w:p w14:paraId="7F325AD6" w14:textId="77777777" w:rsidR="0039754E" w:rsidRDefault="009974F3">
      <w:pPr>
        <w:pStyle w:val="Prrafodelista"/>
        <w:numPr>
          <w:ilvl w:val="0"/>
          <w:numId w:val="5"/>
        </w:numPr>
        <w:spacing w:after="0" w:line="240" w:lineRule="auto"/>
        <w:jc w:val="both"/>
        <w:rPr>
          <w:rFonts w:ascii="Arial" w:hAnsi="Arial" w:cs="Arial"/>
          <w:color w:val="000000" w:themeColor="text1"/>
        </w:rPr>
      </w:pPr>
      <w:r>
        <w:rPr>
          <w:rFonts w:ascii="Arial" w:hAnsi="Arial" w:cs="Arial"/>
          <w:color w:val="000000" w:themeColor="text1"/>
        </w:rPr>
        <w:t xml:space="preserve">Jaime </w:t>
      </w:r>
      <w:proofErr w:type="spellStart"/>
      <w:r>
        <w:rPr>
          <w:rFonts w:ascii="Arial" w:hAnsi="Arial" w:cs="Arial"/>
          <w:color w:val="000000" w:themeColor="text1"/>
        </w:rPr>
        <w:t>Rello</w:t>
      </w:r>
      <w:proofErr w:type="spellEnd"/>
    </w:p>
    <w:p w14:paraId="49D3AF90" w14:textId="77777777" w:rsidR="0039754E" w:rsidRPr="0073174A" w:rsidRDefault="009974F3">
      <w:pPr>
        <w:pStyle w:val="Prrafodelista"/>
        <w:numPr>
          <w:ilvl w:val="0"/>
          <w:numId w:val="5"/>
        </w:numPr>
        <w:spacing w:after="0" w:line="240" w:lineRule="auto"/>
        <w:jc w:val="both"/>
        <w:rPr>
          <w:rFonts w:ascii="Arial" w:hAnsi="Arial" w:cs="Arial"/>
          <w:color w:val="000000" w:themeColor="text1"/>
        </w:rPr>
      </w:pPr>
      <w:r w:rsidRPr="0073174A">
        <w:rPr>
          <w:rFonts w:ascii="Arial" w:hAnsi="Arial" w:cs="Arial"/>
          <w:color w:val="000000" w:themeColor="text1"/>
        </w:rPr>
        <w:t>Salvador de la Torre</w:t>
      </w:r>
    </w:p>
    <w:p w14:paraId="65836D7D" w14:textId="77777777" w:rsidR="0039754E" w:rsidRDefault="0039754E">
      <w:pPr>
        <w:spacing w:after="0" w:line="240" w:lineRule="auto"/>
        <w:jc w:val="both"/>
        <w:rPr>
          <w:rFonts w:ascii="Arial" w:hAnsi="Arial" w:cs="Arial"/>
          <w:color w:val="000000" w:themeColor="text1"/>
        </w:rPr>
      </w:pPr>
    </w:p>
    <w:p w14:paraId="7E0C5210" w14:textId="77777777" w:rsidR="0039754E" w:rsidRDefault="009974F3">
      <w:pPr>
        <w:spacing w:after="0" w:line="240" w:lineRule="auto"/>
        <w:jc w:val="both"/>
        <w:rPr>
          <w:rFonts w:ascii="Arial" w:hAnsi="Arial" w:cs="Arial"/>
          <w:b/>
          <w:bCs/>
          <w:color w:val="000000" w:themeColor="text1"/>
        </w:rPr>
      </w:pPr>
      <w:r>
        <w:rPr>
          <w:rFonts w:ascii="Arial" w:hAnsi="Arial" w:cs="Arial"/>
          <w:b/>
          <w:bCs/>
          <w:color w:val="000000" w:themeColor="text1"/>
        </w:rPr>
        <w:t>Por el Centro Operacional de Vivienda y Poblamiento, AC.</w:t>
      </w:r>
    </w:p>
    <w:p w14:paraId="39B5211B" w14:textId="13FE761A" w:rsidR="0039754E" w:rsidRPr="0073174A" w:rsidRDefault="009974F3">
      <w:pPr>
        <w:pStyle w:val="Prrafodelista"/>
        <w:numPr>
          <w:ilvl w:val="0"/>
          <w:numId w:val="6"/>
        </w:numPr>
        <w:spacing w:after="0" w:line="240" w:lineRule="auto"/>
        <w:jc w:val="both"/>
        <w:rPr>
          <w:rFonts w:ascii="Arial" w:hAnsi="Arial" w:cs="Arial"/>
          <w:color w:val="000000" w:themeColor="text1"/>
        </w:rPr>
      </w:pPr>
      <w:r w:rsidRPr="0073174A">
        <w:rPr>
          <w:rFonts w:ascii="Arial" w:hAnsi="Arial" w:cs="Arial"/>
          <w:color w:val="000000" w:themeColor="text1"/>
        </w:rPr>
        <w:t>María Luisa F. Cuenca Morales</w:t>
      </w:r>
    </w:p>
    <w:p w14:paraId="27ED8920" w14:textId="44DBF235" w:rsidR="008908C8" w:rsidRDefault="008908C8" w:rsidP="008908C8">
      <w:pPr>
        <w:spacing w:after="0" w:line="240" w:lineRule="auto"/>
        <w:jc w:val="both"/>
        <w:rPr>
          <w:rFonts w:ascii="Arial" w:hAnsi="Arial" w:cs="Arial"/>
          <w:color w:val="000000" w:themeColor="text1"/>
        </w:rPr>
      </w:pPr>
    </w:p>
    <w:p w14:paraId="17C9E3C6" w14:textId="77777777" w:rsidR="0039754E" w:rsidRDefault="009974F3">
      <w:pPr>
        <w:spacing w:after="0" w:line="240" w:lineRule="auto"/>
        <w:jc w:val="both"/>
        <w:rPr>
          <w:rFonts w:ascii="Arial" w:hAnsi="Arial" w:cs="Arial"/>
          <w:b/>
          <w:bCs/>
        </w:rPr>
      </w:pPr>
      <w:r>
        <w:rPr>
          <w:rFonts w:ascii="Arial" w:hAnsi="Arial" w:cs="Arial"/>
          <w:b/>
          <w:bCs/>
        </w:rPr>
        <w:t>Tipo de Diplomado</w:t>
      </w:r>
    </w:p>
    <w:p w14:paraId="3733F37A" w14:textId="77777777" w:rsidR="0039754E" w:rsidRDefault="0039754E">
      <w:pPr>
        <w:spacing w:after="0" w:line="240" w:lineRule="auto"/>
        <w:jc w:val="both"/>
        <w:rPr>
          <w:rFonts w:ascii="Arial" w:hAnsi="Arial" w:cs="Arial"/>
        </w:rPr>
      </w:pPr>
    </w:p>
    <w:p w14:paraId="5F107346" w14:textId="3CE4A8F5" w:rsidR="0039754E" w:rsidRDefault="009974F3">
      <w:pPr>
        <w:spacing w:after="0" w:line="240" w:lineRule="auto"/>
        <w:jc w:val="both"/>
        <w:rPr>
          <w:rFonts w:ascii="Arial" w:hAnsi="Arial" w:cs="Arial"/>
        </w:rPr>
      </w:pPr>
      <w:r>
        <w:rPr>
          <w:rFonts w:ascii="Arial" w:hAnsi="Arial" w:cs="Arial"/>
        </w:rPr>
        <w:t>Diplomado de Extensión de la Cultura</w:t>
      </w:r>
    </w:p>
    <w:p w14:paraId="2B329CD1" w14:textId="0740B539" w:rsidR="0085353E" w:rsidRDefault="0085353E">
      <w:pPr>
        <w:spacing w:after="0" w:line="240" w:lineRule="auto"/>
        <w:jc w:val="both"/>
        <w:rPr>
          <w:rFonts w:ascii="Arial" w:hAnsi="Arial" w:cs="Arial"/>
        </w:rPr>
      </w:pPr>
    </w:p>
    <w:p w14:paraId="58750507" w14:textId="57A35C20" w:rsidR="005A4A2F" w:rsidRDefault="005A4A2F">
      <w:pPr>
        <w:spacing w:after="0" w:line="240" w:lineRule="auto"/>
        <w:jc w:val="both"/>
        <w:rPr>
          <w:rFonts w:ascii="Arial" w:hAnsi="Arial" w:cs="Arial"/>
        </w:rPr>
      </w:pPr>
    </w:p>
    <w:p w14:paraId="31122C5D" w14:textId="77777777" w:rsidR="00461A58" w:rsidRDefault="00461A58">
      <w:pPr>
        <w:spacing w:after="0" w:line="240" w:lineRule="auto"/>
        <w:jc w:val="both"/>
        <w:rPr>
          <w:rFonts w:ascii="Arial" w:hAnsi="Arial" w:cs="Arial"/>
        </w:rPr>
      </w:pPr>
    </w:p>
    <w:p w14:paraId="59B09CC6" w14:textId="77777777" w:rsidR="0039754E" w:rsidRDefault="009974F3">
      <w:pPr>
        <w:spacing w:after="0" w:line="240" w:lineRule="auto"/>
        <w:jc w:val="both"/>
        <w:rPr>
          <w:rFonts w:ascii="Arial" w:hAnsi="Arial" w:cs="Arial"/>
          <w:b/>
          <w:bCs/>
        </w:rPr>
      </w:pPr>
      <w:r>
        <w:rPr>
          <w:rFonts w:ascii="Arial" w:hAnsi="Arial" w:cs="Arial"/>
          <w:b/>
          <w:bCs/>
        </w:rPr>
        <w:lastRenderedPageBreak/>
        <w:t>Número de módulos, duración de cada uno y total de horas del Diplomado</w:t>
      </w:r>
    </w:p>
    <w:p w14:paraId="677B3AFC" w14:textId="77777777" w:rsidR="0039754E" w:rsidRDefault="0039754E">
      <w:pPr>
        <w:spacing w:after="0" w:line="240" w:lineRule="auto"/>
        <w:jc w:val="both"/>
        <w:rPr>
          <w:rFonts w:ascii="Arial" w:hAnsi="Arial" w:cs="Arial"/>
        </w:rPr>
      </w:pPr>
    </w:p>
    <w:tbl>
      <w:tblPr>
        <w:tblStyle w:val="Tablaconcuadrcula"/>
        <w:tblW w:w="8494" w:type="dxa"/>
        <w:tblLook w:val="04A0" w:firstRow="1" w:lastRow="0" w:firstColumn="1" w:lastColumn="0" w:noHBand="0" w:noVBand="1"/>
      </w:tblPr>
      <w:tblGrid>
        <w:gridCol w:w="4530"/>
        <w:gridCol w:w="1702"/>
        <w:gridCol w:w="2262"/>
      </w:tblGrid>
      <w:tr w:rsidR="0039754E" w14:paraId="67F47CCF" w14:textId="77777777">
        <w:tc>
          <w:tcPr>
            <w:tcW w:w="4530" w:type="dxa"/>
          </w:tcPr>
          <w:p w14:paraId="7D92BFCB" w14:textId="77777777" w:rsidR="0039754E" w:rsidRDefault="009974F3">
            <w:pPr>
              <w:spacing w:after="0" w:line="240" w:lineRule="auto"/>
              <w:jc w:val="center"/>
              <w:rPr>
                <w:rFonts w:ascii="Arial" w:hAnsi="Arial" w:cs="Arial"/>
                <w:b/>
                <w:bCs/>
                <w:sz w:val="20"/>
                <w:szCs w:val="20"/>
              </w:rPr>
            </w:pPr>
            <w:r>
              <w:rPr>
                <w:rFonts w:ascii="Arial" w:hAnsi="Arial" w:cs="Arial"/>
                <w:b/>
                <w:bCs/>
                <w:sz w:val="20"/>
                <w:szCs w:val="20"/>
              </w:rPr>
              <w:t>Módulo</w:t>
            </w:r>
          </w:p>
        </w:tc>
        <w:tc>
          <w:tcPr>
            <w:tcW w:w="1702" w:type="dxa"/>
          </w:tcPr>
          <w:p w14:paraId="01D4BE52" w14:textId="77777777" w:rsidR="0039754E" w:rsidRDefault="009974F3">
            <w:pPr>
              <w:spacing w:after="0" w:line="240" w:lineRule="auto"/>
              <w:jc w:val="center"/>
              <w:rPr>
                <w:rFonts w:ascii="Arial" w:hAnsi="Arial" w:cs="Arial"/>
                <w:b/>
                <w:bCs/>
                <w:sz w:val="20"/>
                <w:szCs w:val="20"/>
              </w:rPr>
            </w:pPr>
            <w:r>
              <w:rPr>
                <w:rFonts w:ascii="Arial" w:hAnsi="Arial" w:cs="Arial"/>
                <w:b/>
                <w:bCs/>
                <w:sz w:val="20"/>
                <w:szCs w:val="20"/>
              </w:rPr>
              <w:t>Horas por módulo</w:t>
            </w:r>
          </w:p>
        </w:tc>
        <w:tc>
          <w:tcPr>
            <w:tcW w:w="2262" w:type="dxa"/>
          </w:tcPr>
          <w:p w14:paraId="5995EEBC" w14:textId="77777777" w:rsidR="0039754E" w:rsidRDefault="009974F3">
            <w:pPr>
              <w:spacing w:after="0" w:line="240" w:lineRule="auto"/>
              <w:jc w:val="center"/>
              <w:rPr>
                <w:rFonts w:ascii="Arial" w:hAnsi="Arial" w:cs="Arial"/>
                <w:b/>
                <w:bCs/>
                <w:sz w:val="20"/>
                <w:szCs w:val="20"/>
              </w:rPr>
            </w:pPr>
            <w:r>
              <w:rPr>
                <w:rFonts w:ascii="Arial" w:hAnsi="Arial" w:cs="Arial"/>
                <w:b/>
                <w:bCs/>
                <w:sz w:val="20"/>
                <w:szCs w:val="20"/>
              </w:rPr>
              <w:t>Número de sesiones</w:t>
            </w:r>
          </w:p>
        </w:tc>
      </w:tr>
      <w:tr w:rsidR="0039754E" w14:paraId="6AEB7CD7" w14:textId="77777777">
        <w:tc>
          <w:tcPr>
            <w:tcW w:w="4530" w:type="dxa"/>
          </w:tcPr>
          <w:p w14:paraId="2965123A" w14:textId="54E62BDA" w:rsidR="0039754E" w:rsidRDefault="005A4A2F">
            <w:pPr>
              <w:spacing w:after="0" w:line="240" w:lineRule="auto"/>
              <w:rPr>
                <w:rFonts w:ascii="Arial" w:hAnsi="Arial" w:cs="Arial"/>
                <w:sz w:val="20"/>
                <w:szCs w:val="20"/>
              </w:rPr>
            </w:pPr>
            <w:r w:rsidRPr="005A4A2F">
              <w:rPr>
                <w:rFonts w:ascii="Arial" w:hAnsi="Arial" w:cs="Arial"/>
                <w:sz w:val="20"/>
                <w:szCs w:val="20"/>
              </w:rPr>
              <w:t>Módulo 1. Filosofías críticas del sur- investigación acción participativa</w:t>
            </w:r>
          </w:p>
        </w:tc>
        <w:tc>
          <w:tcPr>
            <w:tcW w:w="1702" w:type="dxa"/>
          </w:tcPr>
          <w:p w14:paraId="25790CAB" w14:textId="03A9367D" w:rsidR="0039754E" w:rsidRDefault="005A4A2F">
            <w:pPr>
              <w:spacing w:after="0" w:line="240" w:lineRule="auto"/>
              <w:rPr>
                <w:rFonts w:ascii="Arial" w:hAnsi="Arial" w:cs="Arial"/>
                <w:sz w:val="20"/>
                <w:szCs w:val="20"/>
              </w:rPr>
            </w:pPr>
            <w:r>
              <w:rPr>
                <w:rFonts w:ascii="Arial" w:hAnsi="Arial" w:cs="Arial"/>
                <w:sz w:val="20"/>
                <w:szCs w:val="20"/>
              </w:rPr>
              <w:t>12</w:t>
            </w:r>
            <w:r w:rsidR="009974F3">
              <w:rPr>
                <w:rFonts w:ascii="Arial" w:hAnsi="Arial" w:cs="Arial"/>
                <w:sz w:val="20"/>
                <w:szCs w:val="20"/>
              </w:rPr>
              <w:t xml:space="preserve"> horas</w:t>
            </w:r>
          </w:p>
        </w:tc>
        <w:tc>
          <w:tcPr>
            <w:tcW w:w="2262" w:type="dxa"/>
          </w:tcPr>
          <w:p w14:paraId="2FE7CE8B" w14:textId="3787680D" w:rsidR="0039754E" w:rsidRDefault="005A4A2F">
            <w:pPr>
              <w:spacing w:after="0" w:line="240" w:lineRule="auto"/>
              <w:rPr>
                <w:rFonts w:ascii="Arial" w:hAnsi="Arial" w:cs="Arial"/>
                <w:sz w:val="20"/>
                <w:szCs w:val="20"/>
              </w:rPr>
            </w:pPr>
            <w:r>
              <w:rPr>
                <w:rFonts w:ascii="Arial" w:hAnsi="Arial" w:cs="Arial"/>
                <w:sz w:val="20"/>
                <w:szCs w:val="20"/>
              </w:rPr>
              <w:t>4</w:t>
            </w:r>
            <w:r w:rsidR="00DF15D8">
              <w:rPr>
                <w:rFonts w:ascii="Arial" w:hAnsi="Arial" w:cs="Arial"/>
                <w:sz w:val="20"/>
                <w:szCs w:val="20"/>
              </w:rPr>
              <w:t xml:space="preserve"> </w:t>
            </w:r>
            <w:r w:rsidR="009974F3">
              <w:rPr>
                <w:rFonts w:ascii="Arial" w:hAnsi="Arial" w:cs="Arial"/>
                <w:sz w:val="20"/>
                <w:szCs w:val="20"/>
              </w:rPr>
              <w:t>sesiones</w:t>
            </w:r>
          </w:p>
        </w:tc>
      </w:tr>
      <w:tr w:rsidR="0039754E" w14:paraId="3852A5CB" w14:textId="77777777">
        <w:tc>
          <w:tcPr>
            <w:tcW w:w="4530" w:type="dxa"/>
          </w:tcPr>
          <w:p w14:paraId="672135D8" w14:textId="04BCF9DD" w:rsidR="0039754E" w:rsidRDefault="005A4A2F">
            <w:pPr>
              <w:spacing w:after="0" w:line="240" w:lineRule="auto"/>
              <w:rPr>
                <w:rFonts w:ascii="Arial" w:hAnsi="Arial" w:cs="Arial"/>
                <w:sz w:val="20"/>
                <w:szCs w:val="20"/>
              </w:rPr>
            </w:pPr>
            <w:r w:rsidRPr="005A4A2F">
              <w:rPr>
                <w:rFonts w:ascii="Arial" w:hAnsi="Arial" w:cs="Arial"/>
                <w:sz w:val="20"/>
                <w:szCs w:val="20"/>
              </w:rPr>
              <w:t>Módulo 2. Crítica al desarrollo, proyecto alternativo y movimientos sociales</w:t>
            </w:r>
          </w:p>
        </w:tc>
        <w:tc>
          <w:tcPr>
            <w:tcW w:w="1702" w:type="dxa"/>
          </w:tcPr>
          <w:p w14:paraId="001B957C" w14:textId="016B01F2" w:rsidR="0039754E" w:rsidRDefault="005D08EC">
            <w:pPr>
              <w:spacing w:after="0" w:line="240" w:lineRule="auto"/>
              <w:rPr>
                <w:rFonts w:ascii="Arial" w:hAnsi="Arial" w:cs="Arial"/>
                <w:sz w:val="20"/>
                <w:szCs w:val="20"/>
              </w:rPr>
            </w:pPr>
            <w:r>
              <w:rPr>
                <w:rFonts w:ascii="Arial" w:hAnsi="Arial" w:cs="Arial"/>
                <w:sz w:val="20"/>
                <w:szCs w:val="20"/>
              </w:rPr>
              <w:t>30</w:t>
            </w:r>
            <w:r w:rsidR="009974F3">
              <w:rPr>
                <w:rFonts w:ascii="Arial" w:hAnsi="Arial" w:cs="Arial"/>
                <w:sz w:val="20"/>
                <w:szCs w:val="20"/>
              </w:rPr>
              <w:t xml:space="preserve"> horas</w:t>
            </w:r>
          </w:p>
        </w:tc>
        <w:tc>
          <w:tcPr>
            <w:tcW w:w="2262" w:type="dxa"/>
          </w:tcPr>
          <w:p w14:paraId="3D426CBF" w14:textId="0136621B" w:rsidR="0039754E" w:rsidRDefault="005D08EC">
            <w:pPr>
              <w:spacing w:after="0" w:line="240" w:lineRule="auto"/>
              <w:rPr>
                <w:rFonts w:ascii="Arial" w:hAnsi="Arial" w:cs="Arial"/>
                <w:sz w:val="20"/>
                <w:szCs w:val="20"/>
              </w:rPr>
            </w:pPr>
            <w:r>
              <w:rPr>
                <w:rFonts w:ascii="Arial" w:hAnsi="Arial" w:cs="Arial"/>
                <w:sz w:val="20"/>
                <w:szCs w:val="20"/>
              </w:rPr>
              <w:t>10</w:t>
            </w:r>
            <w:r w:rsidR="009974F3">
              <w:rPr>
                <w:rFonts w:ascii="Arial" w:hAnsi="Arial" w:cs="Arial"/>
                <w:sz w:val="20"/>
                <w:szCs w:val="20"/>
              </w:rPr>
              <w:t xml:space="preserve"> sesiones</w:t>
            </w:r>
            <w:r w:rsidR="005A4A2F">
              <w:rPr>
                <w:rFonts w:ascii="Arial" w:hAnsi="Arial" w:cs="Arial"/>
                <w:sz w:val="20"/>
                <w:szCs w:val="20"/>
              </w:rPr>
              <w:t xml:space="preserve"> </w:t>
            </w:r>
          </w:p>
        </w:tc>
      </w:tr>
      <w:tr w:rsidR="0039754E" w14:paraId="3AD371F8" w14:textId="77777777">
        <w:trPr>
          <w:trHeight w:val="247"/>
        </w:trPr>
        <w:tc>
          <w:tcPr>
            <w:tcW w:w="4530" w:type="dxa"/>
          </w:tcPr>
          <w:p w14:paraId="55AF2CC5" w14:textId="08784121" w:rsidR="0039754E" w:rsidRDefault="005A4A2F">
            <w:pPr>
              <w:spacing w:after="0" w:line="240" w:lineRule="auto"/>
              <w:rPr>
                <w:rFonts w:ascii="Arial" w:hAnsi="Arial" w:cs="Arial"/>
                <w:sz w:val="20"/>
                <w:szCs w:val="20"/>
              </w:rPr>
            </w:pPr>
            <w:r w:rsidRPr="005A4A2F">
              <w:rPr>
                <w:rFonts w:ascii="Arial" w:hAnsi="Arial" w:cs="Arial"/>
                <w:sz w:val="20"/>
                <w:szCs w:val="20"/>
              </w:rPr>
              <w:t>Módulo 3. Hábitat y Buen Vivir. Construyendo Proyecto alternativo</w:t>
            </w:r>
          </w:p>
        </w:tc>
        <w:tc>
          <w:tcPr>
            <w:tcW w:w="1702" w:type="dxa"/>
          </w:tcPr>
          <w:p w14:paraId="3C555B1B" w14:textId="0B1EA09E" w:rsidR="0039754E" w:rsidRDefault="005D08EC">
            <w:pPr>
              <w:spacing w:after="0" w:line="240" w:lineRule="auto"/>
              <w:rPr>
                <w:rFonts w:ascii="Arial" w:hAnsi="Arial" w:cs="Arial"/>
                <w:sz w:val="20"/>
                <w:szCs w:val="20"/>
              </w:rPr>
            </w:pPr>
            <w:r>
              <w:rPr>
                <w:rFonts w:ascii="Arial" w:hAnsi="Arial" w:cs="Arial"/>
                <w:sz w:val="20"/>
                <w:szCs w:val="20"/>
              </w:rPr>
              <w:t xml:space="preserve">27 </w:t>
            </w:r>
            <w:r w:rsidR="005A4A2F">
              <w:rPr>
                <w:rFonts w:ascii="Arial" w:hAnsi="Arial" w:cs="Arial"/>
                <w:sz w:val="20"/>
                <w:szCs w:val="20"/>
              </w:rPr>
              <w:t>horas</w:t>
            </w:r>
          </w:p>
        </w:tc>
        <w:tc>
          <w:tcPr>
            <w:tcW w:w="2262" w:type="dxa"/>
          </w:tcPr>
          <w:p w14:paraId="3194F6F9" w14:textId="69DD7BCE" w:rsidR="0039754E" w:rsidRDefault="005D08EC">
            <w:pPr>
              <w:spacing w:after="0" w:line="240" w:lineRule="auto"/>
              <w:rPr>
                <w:rFonts w:ascii="Arial" w:hAnsi="Arial" w:cs="Arial"/>
                <w:sz w:val="20"/>
                <w:szCs w:val="20"/>
              </w:rPr>
            </w:pPr>
            <w:r>
              <w:rPr>
                <w:rFonts w:ascii="Arial" w:hAnsi="Arial" w:cs="Arial"/>
                <w:sz w:val="20"/>
                <w:szCs w:val="20"/>
              </w:rPr>
              <w:t xml:space="preserve">9 </w:t>
            </w:r>
            <w:r w:rsidR="009974F3">
              <w:rPr>
                <w:rFonts w:ascii="Arial" w:hAnsi="Arial" w:cs="Arial"/>
                <w:sz w:val="20"/>
                <w:szCs w:val="20"/>
              </w:rPr>
              <w:t>sesiones</w:t>
            </w:r>
          </w:p>
        </w:tc>
      </w:tr>
      <w:tr w:rsidR="0039754E" w14:paraId="5B2274C9" w14:textId="77777777">
        <w:tc>
          <w:tcPr>
            <w:tcW w:w="4530" w:type="dxa"/>
          </w:tcPr>
          <w:p w14:paraId="5CC803D2" w14:textId="0ABBB397" w:rsidR="0039754E" w:rsidRDefault="005D08EC">
            <w:pPr>
              <w:spacing w:after="0" w:line="240" w:lineRule="auto"/>
              <w:rPr>
                <w:rFonts w:ascii="Arial" w:hAnsi="Arial" w:cs="Arial"/>
                <w:sz w:val="20"/>
                <w:szCs w:val="20"/>
              </w:rPr>
            </w:pPr>
            <w:r w:rsidRPr="005D08EC">
              <w:rPr>
                <w:rFonts w:ascii="Arial" w:hAnsi="Arial" w:cs="Arial"/>
                <w:sz w:val="20"/>
                <w:szCs w:val="20"/>
              </w:rPr>
              <w:t>Módulo 4. Instrumentos de lucha para el proyecto alternativo</w:t>
            </w:r>
          </w:p>
        </w:tc>
        <w:tc>
          <w:tcPr>
            <w:tcW w:w="1702" w:type="dxa"/>
          </w:tcPr>
          <w:p w14:paraId="00476922" w14:textId="1FEFD66F" w:rsidR="0039754E" w:rsidRDefault="005D08EC">
            <w:pPr>
              <w:spacing w:after="0" w:line="240" w:lineRule="auto"/>
              <w:rPr>
                <w:rFonts w:ascii="Arial" w:hAnsi="Arial" w:cs="Arial"/>
                <w:sz w:val="20"/>
                <w:szCs w:val="20"/>
              </w:rPr>
            </w:pPr>
            <w:r>
              <w:rPr>
                <w:rFonts w:ascii="Arial" w:hAnsi="Arial" w:cs="Arial"/>
                <w:sz w:val="20"/>
                <w:szCs w:val="20"/>
              </w:rPr>
              <w:t>12</w:t>
            </w:r>
            <w:r w:rsidR="009974F3">
              <w:rPr>
                <w:rFonts w:ascii="Arial" w:hAnsi="Arial" w:cs="Arial"/>
                <w:sz w:val="20"/>
                <w:szCs w:val="20"/>
              </w:rPr>
              <w:t xml:space="preserve"> horas</w:t>
            </w:r>
          </w:p>
        </w:tc>
        <w:tc>
          <w:tcPr>
            <w:tcW w:w="2262" w:type="dxa"/>
          </w:tcPr>
          <w:p w14:paraId="4E98E8A9" w14:textId="5AFD125E" w:rsidR="0039754E" w:rsidRDefault="005D08EC">
            <w:pPr>
              <w:spacing w:after="0" w:line="240" w:lineRule="auto"/>
              <w:rPr>
                <w:rFonts w:ascii="Arial" w:hAnsi="Arial" w:cs="Arial"/>
                <w:sz w:val="20"/>
                <w:szCs w:val="20"/>
              </w:rPr>
            </w:pPr>
            <w:r>
              <w:rPr>
                <w:rFonts w:ascii="Arial" w:hAnsi="Arial" w:cs="Arial"/>
                <w:sz w:val="20"/>
                <w:szCs w:val="20"/>
              </w:rPr>
              <w:t>4</w:t>
            </w:r>
            <w:r w:rsidR="009974F3">
              <w:rPr>
                <w:rFonts w:ascii="Arial" w:hAnsi="Arial" w:cs="Arial"/>
                <w:sz w:val="20"/>
                <w:szCs w:val="20"/>
              </w:rPr>
              <w:t xml:space="preserve"> sesiones</w:t>
            </w:r>
          </w:p>
        </w:tc>
      </w:tr>
      <w:tr w:rsidR="0039754E" w14:paraId="1B984367" w14:textId="77777777">
        <w:tc>
          <w:tcPr>
            <w:tcW w:w="4530" w:type="dxa"/>
          </w:tcPr>
          <w:p w14:paraId="53E71FA1" w14:textId="0859A0C8" w:rsidR="0039754E" w:rsidRDefault="009974F3">
            <w:pPr>
              <w:spacing w:after="0" w:line="240" w:lineRule="auto"/>
              <w:rPr>
                <w:rFonts w:ascii="Arial" w:hAnsi="Arial" w:cs="Arial"/>
                <w:sz w:val="20"/>
                <w:szCs w:val="20"/>
              </w:rPr>
            </w:pPr>
            <w:r>
              <w:rPr>
                <w:rFonts w:ascii="Arial" w:hAnsi="Arial" w:cs="Arial"/>
                <w:sz w:val="20"/>
                <w:szCs w:val="20"/>
              </w:rPr>
              <w:t>Prácticas</w:t>
            </w:r>
            <w:r w:rsidR="00C87B9B">
              <w:rPr>
                <w:rFonts w:ascii="Arial" w:hAnsi="Arial" w:cs="Arial"/>
                <w:sz w:val="20"/>
                <w:szCs w:val="20"/>
              </w:rPr>
              <w:t xml:space="preserve"> de campo</w:t>
            </w:r>
            <w:r>
              <w:rPr>
                <w:rFonts w:ascii="Arial" w:hAnsi="Arial" w:cs="Arial"/>
                <w:sz w:val="20"/>
                <w:szCs w:val="20"/>
              </w:rPr>
              <w:t>/ visitas</w:t>
            </w:r>
          </w:p>
        </w:tc>
        <w:tc>
          <w:tcPr>
            <w:tcW w:w="1702" w:type="dxa"/>
          </w:tcPr>
          <w:p w14:paraId="64B550CF" w14:textId="62435B22" w:rsidR="0039754E" w:rsidRDefault="005D08EC">
            <w:pPr>
              <w:spacing w:after="0" w:line="240" w:lineRule="auto"/>
              <w:rPr>
                <w:rFonts w:ascii="Arial" w:hAnsi="Arial" w:cs="Arial"/>
                <w:sz w:val="20"/>
                <w:szCs w:val="20"/>
              </w:rPr>
            </w:pPr>
            <w:r>
              <w:rPr>
                <w:rFonts w:ascii="Arial" w:hAnsi="Arial" w:cs="Arial"/>
                <w:sz w:val="20"/>
                <w:szCs w:val="20"/>
              </w:rPr>
              <w:t>60</w:t>
            </w:r>
            <w:r w:rsidR="009974F3">
              <w:rPr>
                <w:rFonts w:ascii="Arial" w:hAnsi="Arial" w:cs="Arial"/>
                <w:sz w:val="20"/>
                <w:szCs w:val="20"/>
              </w:rPr>
              <w:t xml:space="preserve"> horas</w:t>
            </w:r>
          </w:p>
        </w:tc>
        <w:tc>
          <w:tcPr>
            <w:tcW w:w="2262" w:type="dxa"/>
          </w:tcPr>
          <w:p w14:paraId="1AE9EF91" w14:textId="4B8EC3A8" w:rsidR="0039754E" w:rsidRDefault="005D08EC">
            <w:pPr>
              <w:spacing w:after="0" w:line="240" w:lineRule="auto"/>
              <w:rPr>
                <w:rFonts w:ascii="Arial" w:hAnsi="Arial" w:cs="Arial"/>
                <w:sz w:val="20"/>
                <w:szCs w:val="20"/>
              </w:rPr>
            </w:pPr>
            <w:r>
              <w:rPr>
                <w:rFonts w:ascii="Arial" w:hAnsi="Arial" w:cs="Arial"/>
                <w:sz w:val="20"/>
                <w:szCs w:val="20"/>
              </w:rPr>
              <w:t xml:space="preserve">10 prácticas sabatinas, 3 de ellas fuera de la ciudad </w:t>
            </w:r>
          </w:p>
        </w:tc>
      </w:tr>
      <w:tr w:rsidR="0039754E" w14:paraId="11116D9C" w14:textId="77777777">
        <w:tc>
          <w:tcPr>
            <w:tcW w:w="4530" w:type="dxa"/>
          </w:tcPr>
          <w:p w14:paraId="3B5E82F6" w14:textId="77777777" w:rsidR="0039754E" w:rsidRDefault="009974F3">
            <w:pPr>
              <w:spacing w:after="0" w:line="240" w:lineRule="auto"/>
              <w:jc w:val="right"/>
              <w:rPr>
                <w:rFonts w:ascii="Arial" w:hAnsi="Arial" w:cs="Arial"/>
                <w:b/>
                <w:bCs/>
                <w:sz w:val="20"/>
                <w:szCs w:val="20"/>
              </w:rPr>
            </w:pPr>
            <w:r>
              <w:rPr>
                <w:rFonts w:ascii="Arial" w:hAnsi="Arial" w:cs="Arial"/>
                <w:b/>
                <w:bCs/>
                <w:sz w:val="20"/>
                <w:szCs w:val="20"/>
              </w:rPr>
              <w:t>TOTAL</w:t>
            </w:r>
          </w:p>
        </w:tc>
        <w:tc>
          <w:tcPr>
            <w:tcW w:w="1702" w:type="dxa"/>
          </w:tcPr>
          <w:p w14:paraId="33D2E837" w14:textId="3506275E" w:rsidR="0039754E" w:rsidRDefault="00C87B9B">
            <w:pPr>
              <w:spacing w:after="0" w:line="240" w:lineRule="auto"/>
              <w:rPr>
                <w:rFonts w:ascii="Arial" w:hAnsi="Arial" w:cs="Arial"/>
                <w:b/>
                <w:bCs/>
                <w:sz w:val="20"/>
                <w:szCs w:val="20"/>
              </w:rPr>
            </w:pPr>
            <w:r>
              <w:rPr>
                <w:rFonts w:ascii="Arial" w:hAnsi="Arial" w:cs="Arial"/>
                <w:b/>
                <w:bCs/>
                <w:sz w:val="20"/>
                <w:szCs w:val="20"/>
              </w:rPr>
              <w:t>141</w:t>
            </w:r>
            <w:r w:rsidR="009974F3">
              <w:rPr>
                <w:rFonts w:ascii="Arial" w:hAnsi="Arial" w:cs="Arial"/>
                <w:b/>
                <w:bCs/>
                <w:sz w:val="20"/>
                <w:szCs w:val="20"/>
              </w:rPr>
              <w:t xml:space="preserve"> HORAS</w:t>
            </w:r>
          </w:p>
        </w:tc>
        <w:tc>
          <w:tcPr>
            <w:tcW w:w="2262" w:type="dxa"/>
          </w:tcPr>
          <w:p w14:paraId="3D235F72" w14:textId="647E5F36" w:rsidR="0039754E" w:rsidRDefault="00C87B9B">
            <w:pPr>
              <w:spacing w:after="0" w:line="240" w:lineRule="auto"/>
              <w:rPr>
                <w:rFonts w:ascii="Arial" w:hAnsi="Arial" w:cs="Arial"/>
                <w:b/>
                <w:bCs/>
                <w:sz w:val="20"/>
                <w:szCs w:val="20"/>
              </w:rPr>
            </w:pPr>
            <w:r>
              <w:rPr>
                <w:rFonts w:ascii="Arial" w:hAnsi="Arial" w:cs="Arial"/>
                <w:b/>
                <w:bCs/>
                <w:sz w:val="20"/>
                <w:szCs w:val="20"/>
              </w:rPr>
              <w:t>28</w:t>
            </w:r>
            <w:r w:rsidR="009974F3">
              <w:rPr>
                <w:rFonts w:ascii="Arial" w:hAnsi="Arial" w:cs="Arial"/>
                <w:b/>
                <w:bCs/>
                <w:sz w:val="20"/>
                <w:szCs w:val="20"/>
              </w:rPr>
              <w:t xml:space="preserve"> sesiones</w:t>
            </w:r>
            <w:r>
              <w:rPr>
                <w:rFonts w:ascii="Arial" w:hAnsi="Arial" w:cs="Arial"/>
                <w:b/>
                <w:bCs/>
                <w:sz w:val="20"/>
                <w:szCs w:val="20"/>
              </w:rPr>
              <w:t xml:space="preserve"> y 10 prácticas de campo</w:t>
            </w:r>
          </w:p>
        </w:tc>
      </w:tr>
    </w:tbl>
    <w:p w14:paraId="64A6C14D" w14:textId="77777777" w:rsidR="0039754E" w:rsidRDefault="0039754E">
      <w:pPr>
        <w:spacing w:after="0" w:line="240" w:lineRule="auto"/>
        <w:rPr>
          <w:rFonts w:ascii="Arial" w:hAnsi="Arial" w:cs="Arial"/>
          <w:sz w:val="20"/>
          <w:szCs w:val="20"/>
        </w:rPr>
      </w:pPr>
    </w:p>
    <w:p w14:paraId="6C5299AF" w14:textId="77777777" w:rsidR="0039754E" w:rsidRDefault="009974F3">
      <w:pPr>
        <w:spacing w:after="0" w:line="240" w:lineRule="auto"/>
        <w:jc w:val="both"/>
        <w:rPr>
          <w:rFonts w:ascii="Arial" w:hAnsi="Arial" w:cs="Arial"/>
          <w:b/>
          <w:bCs/>
        </w:rPr>
      </w:pPr>
      <w:r>
        <w:rPr>
          <w:rFonts w:ascii="Arial" w:hAnsi="Arial" w:cs="Arial"/>
          <w:b/>
          <w:bCs/>
        </w:rPr>
        <w:t>Modalidad de certificación</w:t>
      </w:r>
    </w:p>
    <w:p w14:paraId="37DED24D" w14:textId="77777777" w:rsidR="0039754E" w:rsidRDefault="0039754E">
      <w:pPr>
        <w:spacing w:after="0" w:line="240" w:lineRule="auto"/>
        <w:jc w:val="both"/>
        <w:rPr>
          <w:rFonts w:ascii="Arial" w:hAnsi="Arial" w:cs="Arial"/>
        </w:rPr>
      </w:pPr>
    </w:p>
    <w:p w14:paraId="7A369408" w14:textId="1CFF9FA0" w:rsidR="0039754E" w:rsidRDefault="00C87B9B">
      <w:pPr>
        <w:jc w:val="both"/>
        <w:rPr>
          <w:rFonts w:ascii="Arial" w:hAnsi="Arial" w:cs="Arial"/>
        </w:rPr>
      </w:pPr>
      <w:r>
        <w:rPr>
          <w:rFonts w:ascii="Arial" w:hAnsi="Arial" w:cs="Arial"/>
        </w:rPr>
        <w:t>Para que un participante sea considerado a ser certificado deberá cumplir con su participación en las sesiones y en las prácticas que integran el Diplomado (al menos en un 70% de ellas.), por cada práctica realizada el/la participante entregará una bitácora de campo como registro de su participación activa</w:t>
      </w:r>
      <w:r w:rsidR="00461A58">
        <w:rPr>
          <w:rFonts w:ascii="Arial" w:hAnsi="Arial" w:cs="Arial"/>
        </w:rPr>
        <w:t>; asimismo constará su participación en la plataforma virtual.</w:t>
      </w:r>
    </w:p>
    <w:p w14:paraId="04F31AA8" w14:textId="77777777" w:rsidR="0039754E" w:rsidRDefault="009974F3">
      <w:pPr>
        <w:spacing w:after="0" w:line="240" w:lineRule="auto"/>
        <w:jc w:val="both"/>
        <w:rPr>
          <w:rFonts w:ascii="Arial" w:hAnsi="Arial" w:cs="Arial"/>
          <w:b/>
          <w:bCs/>
        </w:rPr>
      </w:pPr>
      <w:r>
        <w:rPr>
          <w:rFonts w:ascii="Arial" w:hAnsi="Arial" w:cs="Arial"/>
          <w:b/>
          <w:bCs/>
        </w:rPr>
        <w:t>El porcentaje mínimo de asistencia o de participación para optar a la acreditación (si es el caso)</w:t>
      </w:r>
    </w:p>
    <w:p w14:paraId="7D52525B" w14:textId="77777777" w:rsidR="0039754E" w:rsidRDefault="0039754E">
      <w:pPr>
        <w:spacing w:after="0" w:line="240" w:lineRule="auto"/>
        <w:jc w:val="both"/>
        <w:rPr>
          <w:rFonts w:ascii="Arial" w:hAnsi="Arial" w:cs="Arial"/>
        </w:rPr>
      </w:pPr>
    </w:p>
    <w:p w14:paraId="5A2E5728" w14:textId="6A974F7D" w:rsidR="0039754E" w:rsidRDefault="00162056">
      <w:pPr>
        <w:spacing w:after="0" w:line="240" w:lineRule="auto"/>
        <w:jc w:val="both"/>
        <w:rPr>
          <w:rFonts w:ascii="Arial" w:hAnsi="Arial" w:cs="Arial"/>
        </w:rPr>
      </w:pPr>
      <w:r>
        <w:rPr>
          <w:rFonts w:ascii="Arial" w:hAnsi="Arial" w:cs="Arial"/>
        </w:rPr>
        <w:t>7</w:t>
      </w:r>
      <w:r w:rsidR="009974F3">
        <w:rPr>
          <w:rFonts w:ascii="Arial" w:hAnsi="Arial" w:cs="Arial"/>
        </w:rPr>
        <w:t>0% de asistencias sobre el total del número de sesiones programadas</w:t>
      </w:r>
      <w:r w:rsidR="005C0973">
        <w:rPr>
          <w:rFonts w:ascii="Arial" w:hAnsi="Arial" w:cs="Arial"/>
        </w:rPr>
        <w:t>, incluidas las prácticas</w:t>
      </w:r>
      <w:r w:rsidR="009974F3">
        <w:rPr>
          <w:rFonts w:ascii="Arial" w:hAnsi="Arial" w:cs="Arial"/>
        </w:rPr>
        <w:t>.</w:t>
      </w:r>
    </w:p>
    <w:p w14:paraId="3ED27B2A" w14:textId="159B80CA" w:rsidR="0039754E" w:rsidRDefault="0039754E">
      <w:pPr>
        <w:spacing w:after="0" w:line="240" w:lineRule="auto"/>
        <w:jc w:val="both"/>
        <w:rPr>
          <w:rFonts w:ascii="Arial" w:hAnsi="Arial" w:cs="Arial"/>
        </w:rPr>
      </w:pPr>
    </w:p>
    <w:p w14:paraId="09A879B0" w14:textId="77777777" w:rsidR="00461A58" w:rsidRDefault="00461A58">
      <w:pPr>
        <w:spacing w:after="0" w:line="240" w:lineRule="auto"/>
        <w:jc w:val="both"/>
        <w:rPr>
          <w:rFonts w:ascii="Arial" w:hAnsi="Arial" w:cs="Arial"/>
        </w:rPr>
      </w:pPr>
    </w:p>
    <w:p w14:paraId="43BA4A18" w14:textId="77777777" w:rsidR="0039754E" w:rsidRDefault="009974F3">
      <w:pPr>
        <w:pStyle w:val="Prrafodelista"/>
        <w:numPr>
          <w:ilvl w:val="0"/>
          <w:numId w:val="7"/>
        </w:numPr>
        <w:spacing w:after="0" w:line="240" w:lineRule="auto"/>
        <w:rPr>
          <w:rFonts w:ascii="Arial" w:hAnsi="Arial" w:cs="Arial"/>
          <w:b/>
          <w:bCs/>
          <w:sz w:val="28"/>
          <w:szCs w:val="28"/>
        </w:rPr>
      </w:pPr>
      <w:r>
        <w:rPr>
          <w:rFonts w:ascii="Arial" w:hAnsi="Arial" w:cs="Arial"/>
          <w:b/>
          <w:bCs/>
          <w:sz w:val="28"/>
          <w:szCs w:val="28"/>
        </w:rPr>
        <w:t>Programa académico</w:t>
      </w:r>
    </w:p>
    <w:p w14:paraId="5CB9498B" w14:textId="77777777" w:rsidR="0039754E" w:rsidRDefault="0039754E">
      <w:pPr>
        <w:spacing w:after="0" w:line="240" w:lineRule="auto"/>
        <w:rPr>
          <w:rFonts w:ascii="Arial" w:hAnsi="Arial" w:cs="Arial"/>
        </w:rPr>
      </w:pPr>
    </w:p>
    <w:p w14:paraId="4B4736A2" w14:textId="77777777" w:rsidR="0039754E" w:rsidRDefault="009974F3">
      <w:pPr>
        <w:spacing w:after="0" w:line="240" w:lineRule="auto"/>
        <w:jc w:val="both"/>
        <w:rPr>
          <w:rFonts w:ascii="Arial" w:hAnsi="Arial" w:cs="Arial"/>
          <w:b/>
          <w:bCs/>
        </w:rPr>
      </w:pPr>
      <w:r>
        <w:rPr>
          <w:rFonts w:ascii="Arial" w:hAnsi="Arial" w:cs="Arial"/>
          <w:b/>
          <w:bCs/>
        </w:rPr>
        <w:t>Antecedentes</w:t>
      </w:r>
    </w:p>
    <w:p w14:paraId="0607B63A" w14:textId="77777777" w:rsidR="0039754E" w:rsidRDefault="0039754E">
      <w:pPr>
        <w:spacing w:after="0" w:line="240" w:lineRule="auto"/>
        <w:jc w:val="both"/>
        <w:rPr>
          <w:rFonts w:ascii="Arial" w:hAnsi="Arial" w:cs="Arial"/>
        </w:rPr>
      </w:pPr>
    </w:p>
    <w:p w14:paraId="02DDA122" w14:textId="77777777" w:rsidR="00C87B9B" w:rsidRPr="00F50877" w:rsidRDefault="00C87B9B" w:rsidP="00C87B9B">
      <w:pPr>
        <w:spacing w:after="0" w:line="100" w:lineRule="atLeast"/>
        <w:jc w:val="both"/>
        <w:rPr>
          <w:rFonts w:ascii="Arial" w:hAnsi="Arial" w:cs="Arial"/>
        </w:rPr>
      </w:pPr>
      <w:r w:rsidRPr="00F50877">
        <w:rPr>
          <w:rFonts w:ascii="Arial" w:hAnsi="Arial" w:cs="Arial"/>
        </w:rPr>
        <w:t>En 2017-2018, inició el primer ciclo del Diplomado teórico práctico que ahora presentamos en su versión 202</w:t>
      </w:r>
      <w:r>
        <w:rPr>
          <w:rFonts w:ascii="Arial" w:hAnsi="Arial" w:cs="Arial"/>
        </w:rPr>
        <w:t>3</w:t>
      </w:r>
      <w:r w:rsidRPr="00F50877">
        <w:rPr>
          <w:rFonts w:ascii="Arial" w:hAnsi="Arial" w:cs="Arial"/>
        </w:rPr>
        <w:t>. Iniciativa que surge de 3 sujetos colectivos</w:t>
      </w:r>
      <w:r>
        <w:rPr>
          <w:rFonts w:ascii="Arial" w:hAnsi="Arial" w:cs="Arial"/>
        </w:rPr>
        <w:t>, Mo</w:t>
      </w:r>
      <w:r w:rsidRPr="00F50877">
        <w:rPr>
          <w:rFonts w:ascii="Arial" w:hAnsi="Arial" w:cs="Arial"/>
        </w:rPr>
        <w:t>vimiento</w:t>
      </w:r>
      <w:r>
        <w:rPr>
          <w:rFonts w:ascii="Arial" w:hAnsi="Arial" w:cs="Arial"/>
        </w:rPr>
        <w:t xml:space="preserve"> Urbano Popular, Universidad Autónoma de la Ciudad de México y Centro Operacional de Vivienda y Poblamiento, A.C – COPEVI</w:t>
      </w:r>
      <w:r w:rsidRPr="00F50877">
        <w:rPr>
          <w:rFonts w:ascii="Arial" w:hAnsi="Arial" w:cs="Arial"/>
        </w:rPr>
        <w:t>, que buscan darle</w:t>
      </w:r>
      <w:r>
        <w:rPr>
          <w:rFonts w:ascii="Arial" w:hAnsi="Arial" w:cs="Arial"/>
        </w:rPr>
        <w:t xml:space="preserve"> a esta propuesta formativa,</w:t>
      </w:r>
      <w:r w:rsidRPr="00F50877">
        <w:rPr>
          <w:rFonts w:ascii="Arial" w:hAnsi="Arial" w:cs="Arial"/>
        </w:rPr>
        <w:t xml:space="preserve"> una orientación reflexiva y de propuesta, en la que se conjugan conocimientos, saberes y experiencias, desde diversos puntos de partida, pero con la clara convicción de que es un paso importante para fortalecer y/o profundizar conocimiento que permita procesos </w:t>
      </w:r>
      <w:proofErr w:type="spellStart"/>
      <w:r w:rsidRPr="00F50877">
        <w:rPr>
          <w:rFonts w:ascii="Arial" w:hAnsi="Arial" w:cs="Arial"/>
        </w:rPr>
        <w:t>autogestivos</w:t>
      </w:r>
      <w:proofErr w:type="spellEnd"/>
      <w:r w:rsidRPr="00F50877">
        <w:rPr>
          <w:rFonts w:ascii="Arial" w:hAnsi="Arial" w:cs="Arial"/>
        </w:rPr>
        <w:t xml:space="preserve"> y de transformación de la realidad desde la participación de los educandos que en el Diplomado se integren.</w:t>
      </w:r>
    </w:p>
    <w:p w14:paraId="0B7B59D7" w14:textId="77777777" w:rsidR="00C87B9B" w:rsidRPr="00F50877" w:rsidRDefault="00C87B9B" w:rsidP="00C87B9B">
      <w:pPr>
        <w:spacing w:after="0" w:line="100" w:lineRule="atLeast"/>
        <w:jc w:val="both"/>
        <w:rPr>
          <w:rFonts w:ascii="Arial" w:hAnsi="Arial" w:cs="Arial"/>
        </w:rPr>
      </w:pPr>
    </w:p>
    <w:p w14:paraId="16324156" w14:textId="77777777" w:rsidR="00C87B9B" w:rsidRPr="00F50877" w:rsidRDefault="00C87B9B" w:rsidP="00C87B9B">
      <w:pPr>
        <w:spacing w:after="0" w:line="100" w:lineRule="atLeast"/>
        <w:jc w:val="both"/>
        <w:rPr>
          <w:rFonts w:ascii="Arial" w:hAnsi="Arial" w:cs="Arial"/>
        </w:rPr>
      </w:pPr>
      <w:r w:rsidRPr="00F50877">
        <w:rPr>
          <w:rFonts w:ascii="Arial" w:hAnsi="Arial" w:cs="Arial"/>
        </w:rPr>
        <w:t xml:space="preserve">El Diplomado </w:t>
      </w:r>
      <w:r>
        <w:rPr>
          <w:rFonts w:ascii="Arial" w:hAnsi="Arial" w:cs="Arial"/>
        </w:rPr>
        <w:t>se desarrolló,</w:t>
      </w:r>
      <w:r w:rsidRPr="00F50877">
        <w:rPr>
          <w:rFonts w:ascii="Arial" w:hAnsi="Arial" w:cs="Arial"/>
        </w:rPr>
        <w:t xml:space="preserve"> en sus </w:t>
      </w:r>
      <w:r>
        <w:rPr>
          <w:rFonts w:ascii="Arial" w:hAnsi="Arial" w:cs="Arial"/>
        </w:rPr>
        <w:t xml:space="preserve">dos </w:t>
      </w:r>
      <w:r w:rsidRPr="00F50877">
        <w:rPr>
          <w:rFonts w:ascii="Arial" w:hAnsi="Arial" w:cs="Arial"/>
        </w:rPr>
        <w:t>anteriores ciclos</w:t>
      </w:r>
      <w:r>
        <w:rPr>
          <w:rFonts w:ascii="Arial" w:hAnsi="Arial" w:cs="Arial"/>
        </w:rPr>
        <w:t>,</w:t>
      </w:r>
      <w:r w:rsidRPr="00F50877">
        <w:rPr>
          <w:rFonts w:ascii="Arial" w:hAnsi="Arial" w:cs="Arial"/>
        </w:rPr>
        <w:t xml:space="preserve"> de forma </w:t>
      </w:r>
      <w:r>
        <w:rPr>
          <w:rFonts w:ascii="Arial" w:hAnsi="Arial" w:cs="Arial"/>
        </w:rPr>
        <w:t>virtual, orillado por la presencia de la pandemia que nos aquejó de forma mundial. Dado que las condiciones de salud han cambiado, este ciclo se desarrollará de forma híbrida (</w:t>
      </w:r>
      <w:r w:rsidRPr="00F50877">
        <w:rPr>
          <w:rFonts w:ascii="Arial" w:hAnsi="Arial" w:cs="Arial"/>
        </w:rPr>
        <w:t>presencial</w:t>
      </w:r>
      <w:r>
        <w:rPr>
          <w:rFonts w:ascii="Arial" w:hAnsi="Arial" w:cs="Arial"/>
        </w:rPr>
        <w:t xml:space="preserve">/virtual); </w:t>
      </w:r>
      <w:r>
        <w:rPr>
          <w:rFonts w:ascii="Arial" w:hAnsi="Arial" w:cs="Arial"/>
        </w:rPr>
        <w:lastRenderedPageBreak/>
        <w:t>presencial para participantes de la Ciudad de México y Zona Conurbada, y virtual para los participantes de otros estados del país y de América Latina que logren suscribirse.</w:t>
      </w:r>
    </w:p>
    <w:p w14:paraId="5750A613" w14:textId="77777777" w:rsidR="0039754E" w:rsidRDefault="0039754E">
      <w:pPr>
        <w:spacing w:after="0" w:line="100" w:lineRule="atLeast"/>
        <w:jc w:val="both"/>
        <w:rPr>
          <w:rFonts w:ascii="Arial" w:hAnsi="Arial" w:cs="Arial"/>
        </w:rPr>
      </w:pPr>
    </w:p>
    <w:p w14:paraId="4C001C9D" w14:textId="77777777" w:rsidR="0039754E" w:rsidRDefault="009974F3">
      <w:pPr>
        <w:spacing w:after="0" w:line="100" w:lineRule="atLeast"/>
        <w:jc w:val="both"/>
        <w:rPr>
          <w:rFonts w:ascii="Arial" w:hAnsi="Arial" w:cs="Arial"/>
          <w:b/>
          <w:bCs/>
        </w:rPr>
      </w:pPr>
      <w:r>
        <w:rPr>
          <w:rFonts w:ascii="Arial" w:hAnsi="Arial" w:cs="Arial"/>
          <w:b/>
          <w:bCs/>
        </w:rPr>
        <w:t>Justificación</w:t>
      </w:r>
    </w:p>
    <w:p w14:paraId="3B569A96" w14:textId="77777777" w:rsidR="0039754E" w:rsidRDefault="0039754E">
      <w:pPr>
        <w:spacing w:after="0" w:line="100" w:lineRule="atLeast"/>
        <w:jc w:val="both"/>
        <w:rPr>
          <w:rFonts w:ascii="Arial" w:hAnsi="Arial" w:cs="Arial"/>
        </w:rPr>
      </w:pPr>
    </w:p>
    <w:p w14:paraId="3C89C303" w14:textId="77777777" w:rsidR="00C87B9B" w:rsidRPr="00F50877" w:rsidRDefault="00C87B9B" w:rsidP="00C87B9B">
      <w:pPr>
        <w:spacing w:after="0" w:line="100" w:lineRule="atLeast"/>
        <w:jc w:val="both"/>
        <w:rPr>
          <w:rFonts w:ascii="Arial" w:hAnsi="Arial" w:cs="Arial"/>
        </w:rPr>
      </w:pPr>
      <w:r w:rsidRPr="00F50877">
        <w:rPr>
          <w:rFonts w:ascii="Arial" w:hAnsi="Arial" w:cs="Arial"/>
        </w:rPr>
        <w:t xml:space="preserve">Este proyecto trata de responder a lo que indica la exposición de motivos de </w:t>
      </w:r>
      <w:r w:rsidRPr="00F50877">
        <w:rPr>
          <w:rStyle w:val="Muydestacado"/>
          <w:rFonts w:ascii="Arial" w:hAnsi="Arial" w:cs="Arial"/>
          <w:b w:val="0"/>
        </w:rPr>
        <w:t>la Ley que crea la Universidad Autónoma de la Ciudad de México (</w:t>
      </w:r>
      <w:proofErr w:type="spellStart"/>
      <w:r w:rsidRPr="00F50877">
        <w:rPr>
          <w:rStyle w:val="Muydestacado"/>
          <w:rFonts w:ascii="Arial" w:hAnsi="Arial" w:cs="Arial"/>
          <w:b w:val="0"/>
          <w:smallCaps/>
        </w:rPr>
        <w:t>uacm</w:t>
      </w:r>
      <w:proofErr w:type="spellEnd"/>
      <w:r w:rsidRPr="00F50877">
        <w:rPr>
          <w:rStyle w:val="Muydestacado"/>
          <w:rFonts w:ascii="Arial" w:hAnsi="Arial" w:cs="Arial"/>
          <w:b w:val="0"/>
          <w:smallCaps/>
        </w:rPr>
        <w:t>)</w:t>
      </w:r>
      <w:r w:rsidRPr="00F50877">
        <w:rPr>
          <w:rStyle w:val="Muydestacado"/>
          <w:rFonts w:ascii="Arial" w:hAnsi="Arial" w:cs="Arial"/>
          <w:b w:val="0"/>
        </w:rPr>
        <w:t>, en la que se plantea instituir una universidad de carácter público, con el d</w:t>
      </w:r>
      <w:r w:rsidRPr="00F50877">
        <w:rPr>
          <w:rFonts w:ascii="Arial" w:hAnsi="Arial" w:cs="Arial"/>
        </w:rPr>
        <w:t>esarrollo de un proyecto innovador, en la que se garantice la libertad académica y la pluralidad de pensamiento y que se establezca una relación responsable y de participación con la sociedad.</w:t>
      </w:r>
    </w:p>
    <w:p w14:paraId="0C0B1060" w14:textId="77777777" w:rsidR="00C87B9B" w:rsidRPr="00F50877" w:rsidRDefault="00C87B9B" w:rsidP="00C87B9B">
      <w:pPr>
        <w:spacing w:after="0" w:line="100" w:lineRule="atLeast"/>
        <w:jc w:val="both"/>
        <w:rPr>
          <w:rFonts w:ascii="Arial" w:hAnsi="Arial" w:cs="Arial"/>
        </w:rPr>
      </w:pPr>
    </w:p>
    <w:p w14:paraId="1F7FF4E4" w14:textId="77777777" w:rsidR="00C87B9B" w:rsidRDefault="00C87B9B" w:rsidP="00C87B9B">
      <w:pPr>
        <w:spacing w:after="0" w:line="100" w:lineRule="atLeast"/>
        <w:jc w:val="both"/>
        <w:rPr>
          <w:rFonts w:ascii="Arial" w:hAnsi="Arial" w:cs="Arial"/>
        </w:rPr>
      </w:pPr>
      <w:r w:rsidRPr="00F50877">
        <w:rPr>
          <w:rFonts w:ascii="Arial" w:hAnsi="Arial" w:cs="Arial"/>
        </w:rPr>
        <w:t>En ese sentido, atendiendo a estos principios, profesores de los posgrados en Educación Ambiental, Derechos Humanos, Energía y Estudios de la Ciudad, así como colegas del espacio Círculo de Saberes, nos hacemos sensibles a una iniciativa realizada por una organización hermana, el Centro Operacional de Vivienda y Poblamiento (</w:t>
      </w:r>
      <w:proofErr w:type="spellStart"/>
      <w:r w:rsidRPr="00F50877">
        <w:rPr>
          <w:rFonts w:ascii="Arial" w:hAnsi="Arial" w:cs="Arial"/>
        </w:rPr>
        <w:t>Copevi</w:t>
      </w:r>
      <w:proofErr w:type="spellEnd"/>
      <w:r w:rsidRPr="00F50877">
        <w:rPr>
          <w:rFonts w:ascii="Arial" w:hAnsi="Arial" w:cs="Arial"/>
        </w:rPr>
        <w:t>),</w:t>
      </w:r>
      <w:r>
        <w:rPr>
          <w:rFonts w:ascii="Arial" w:hAnsi="Arial" w:cs="Arial"/>
        </w:rPr>
        <w:t xml:space="preserve"> y, </w:t>
      </w:r>
      <w:r w:rsidRPr="00F50877">
        <w:rPr>
          <w:rFonts w:ascii="Arial" w:hAnsi="Arial" w:cs="Arial"/>
        </w:rPr>
        <w:t>el Movimiento Urbano Popular, que demanda la colaboración y solidaridad de la UACM, para la concreción de este proyecto</w:t>
      </w:r>
      <w:r>
        <w:rPr>
          <w:rFonts w:ascii="Arial" w:hAnsi="Arial" w:cs="Arial"/>
        </w:rPr>
        <w:t>; con su experiencia en diversos procesos formativos ha realizado aportes teóricos que alimentan la concepción de este Diplomado</w:t>
      </w:r>
      <w:r w:rsidRPr="00F50877">
        <w:rPr>
          <w:rFonts w:ascii="Arial" w:hAnsi="Arial" w:cs="Arial"/>
        </w:rPr>
        <w:t>.</w:t>
      </w:r>
    </w:p>
    <w:p w14:paraId="0AE28348" w14:textId="77777777" w:rsidR="00C87B9B" w:rsidRDefault="00C87B9B" w:rsidP="00C87B9B">
      <w:pPr>
        <w:spacing w:after="0" w:line="100" w:lineRule="atLeast"/>
        <w:jc w:val="both"/>
        <w:rPr>
          <w:rFonts w:ascii="Arial" w:hAnsi="Arial" w:cs="Arial"/>
        </w:rPr>
      </w:pPr>
    </w:p>
    <w:p w14:paraId="2ED31A54" w14:textId="77777777" w:rsidR="00C87B9B" w:rsidRPr="00F50877" w:rsidRDefault="00C87B9B" w:rsidP="00C87B9B">
      <w:pPr>
        <w:spacing w:after="0" w:line="100" w:lineRule="atLeast"/>
        <w:jc w:val="both"/>
        <w:rPr>
          <w:rFonts w:ascii="Arial" w:hAnsi="Arial" w:cs="Arial"/>
        </w:rPr>
      </w:pPr>
      <w:r w:rsidRPr="00F50877">
        <w:rPr>
          <w:rFonts w:ascii="Arial" w:hAnsi="Arial" w:cs="Arial"/>
        </w:rPr>
        <w:t>Vale d</w:t>
      </w:r>
      <w:r>
        <w:rPr>
          <w:rFonts w:ascii="Arial" w:hAnsi="Arial" w:cs="Arial"/>
        </w:rPr>
        <w:t>estaca</w:t>
      </w:r>
      <w:r w:rsidRPr="00F50877">
        <w:rPr>
          <w:rFonts w:ascii="Arial" w:hAnsi="Arial" w:cs="Arial"/>
        </w:rPr>
        <w:t xml:space="preserve">r que entre la UACM y </w:t>
      </w:r>
      <w:proofErr w:type="spellStart"/>
      <w:r w:rsidRPr="00F50877">
        <w:rPr>
          <w:rFonts w:ascii="Arial" w:hAnsi="Arial" w:cs="Arial"/>
        </w:rPr>
        <w:t>Copevi</w:t>
      </w:r>
      <w:proofErr w:type="spellEnd"/>
      <w:r w:rsidRPr="00F50877">
        <w:rPr>
          <w:rFonts w:ascii="Arial" w:hAnsi="Arial" w:cs="Arial"/>
        </w:rPr>
        <w:t xml:space="preserve"> existe ya un Convenio Marco acordado para la realización de diversas acciones conjuntas como la que aquí se presenta.</w:t>
      </w:r>
    </w:p>
    <w:p w14:paraId="73A5D2B1" w14:textId="77777777" w:rsidR="00C87B9B" w:rsidRPr="00F50877" w:rsidRDefault="00C87B9B" w:rsidP="00C87B9B">
      <w:pPr>
        <w:spacing w:after="0" w:line="100" w:lineRule="atLeast"/>
        <w:jc w:val="both"/>
        <w:rPr>
          <w:rFonts w:ascii="Arial" w:hAnsi="Arial" w:cs="Arial"/>
        </w:rPr>
      </w:pPr>
    </w:p>
    <w:p w14:paraId="3B90C9C3" w14:textId="77777777" w:rsidR="00C87B9B" w:rsidRPr="00F50877" w:rsidRDefault="00C87B9B" w:rsidP="00C87B9B">
      <w:pPr>
        <w:spacing w:after="0" w:line="100" w:lineRule="atLeast"/>
        <w:jc w:val="both"/>
        <w:rPr>
          <w:rFonts w:ascii="Arial" w:hAnsi="Arial" w:cs="Arial"/>
        </w:rPr>
      </w:pPr>
      <w:r w:rsidRPr="00F50877">
        <w:rPr>
          <w:rFonts w:ascii="Arial" w:hAnsi="Arial" w:cs="Arial"/>
        </w:rPr>
        <w:t>Con esta propuesta, se busca abiertamente el desarrollo de una formación política para el diálogo de saberes con esta Universidad, los movimientos, organizaciones populares, estudiantes y sociedad civil, para intercambiar experiencias y conocimiento, en una perspectiva emancipatoria para los participantes y de construcción de nuevos conocimientos.</w:t>
      </w:r>
    </w:p>
    <w:p w14:paraId="3C990240" w14:textId="77777777" w:rsidR="00C87B9B" w:rsidRPr="00F50877" w:rsidRDefault="00C87B9B" w:rsidP="00C87B9B">
      <w:pPr>
        <w:spacing w:after="0" w:line="100" w:lineRule="atLeast"/>
        <w:jc w:val="both"/>
        <w:rPr>
          <w:rFonts w:ascii="Arial" w:hAnsi="Arial" w:cs="Arial"/>
        </w:rPr>
      </w:pPr>
    </w:p>
    <w:p w14:paraId="54F824DE" w14:textId="77777777" w:rsidR="00C87B9B" w:rsidRPr="00F50877" w:rsidRDefault="00C87B9B" w:rsidP="00C87B9B">
      <w:pPr>
        <w:spacing w:after="0" w:line="100" w:lineRule="atLeast"/>
        <w:jc w:val="both"/>
        <w:rPr>
          <w:rFonts w:ascii="Arial" w:hAnsi="Arial" w:cs="Arial"/>
        </w:rPr>
      </w:pPr>
      <w:r w:rsidRPr="00F50877">
        <w:rPr>
          <w:rFonts w:ascii="Arial" w:hAnsi="Arial" w:cs="Arial"/>
        </w:rPr>
        <w:t xml:space="preserve">Partimos de la reflexión y el debate democrático con la clara intención de desarrollar acciones eficaces que tiendan a disminuir la injusticia, la exclusión social y la discriminación, características presentes en la sociedad de nuestros días. En otros términos, pretendemos un intercambio que enriquezca las posibilidades de la organización </w:t>
      </w:r>
      <w:proofErr w:type="spellStart"/>
      <w:r w:rsidRPr="00F50877">
        <w:rPr>
          <w:rFonts w:ascii="Arial" w:hAnsi="Arial" w:cs="Arial"/>
        </w:rPr>
        <w:t>autogestiva</w:t>
      </w:r>
      <w:proofErr w:type="spellEnd"/>
      <w:r w:rsidRPr="00F50877">
        <w:rPr>
          <w:rFonts w:ascii="Arial" w:hAnsi="Arial" w:cs="Arial"/>
        </w:rPr>
        <w:t>, para ir creando mundos posibles en donde quepamos todas y todos.</w:t>
      </w:r>
    </w:p>
    <w:p w14:paraId="4EAB4DC3" w14:textId="77777777" w:rsidR="00C87B9B" w:rsidRPr="00F50877" w:rsidRDefault="00C87B9B" w:rsidP="00C87B9B">
      <w:pPr>
        <w:spacing w:after="0" w:line="100" w:lineRule="atLeast"/>
        <w:jc w:val="both"/>
        <w:rPr>
          <w:rFonts w:ascii="Arial" w:hAnsi="Arial" w:cs="Arial"/>
        </w:rPr>
      </w:pPr>
    </w:p>
    <w:p w14:paraId="1CD30803" w14:textId="77777777" w:rsidR="00C87B9B" w:rsidRDefault="00C87B9B" w:rsidP="00C87B9B">
      <w:pPr>
        <w:spacing w:after="0" w:line="100" w:lineRule="atLeast"/>
        <w:jc w:val="both"/>
        <w:rPr>
          <w:rFonts w:ascii="Arial" w:hAnsi="Arial" w:cs="Arial"/>
        </w:rPr>
      </w:pPr>
      <w:r w:rsidRPr="00F50877">
        <w:rPr>
          <w:rFonts w:ascii="Arial" w:hAnsi="Arial" w:cs="Arial"/>
        </w:rPr>
        <w:t>La orientación nace de la promoción del diálogo de saberes, la ecología de saberes y la integración de diversidad de cosmovisiones en prácticas colectivas, de la necesidad de la apropiación, defensa del territorio y el derecho a la ciudad, frente al embate de las políticas neoliberales que están ocurriendo a lo largo y ancho de América Latina, y de la noción del Buen vivir, como proyecto aspiracional de futuro.</w:t>
      </w:r>
    </w:p>
    <w:p w14:paraId="66E70A38" w14:textId="77777777" w:rsidR="00C87B9B" w:rsidRPr="00F50877" w:rsidRDefault="00C87B9B" w:rsidP="00C87B9B">
      <w:pPr>
        <w:spacing w:after="0" w:line="100" w:lineRule="atLeast"/>
        <w:jc w:val="both"/>
        <w:rPr>
          <w:rFonts w:ascii="Arial" w:hAnsi="Arial" w:cs="Arial"/>
        </w:rPr>
      </w:pPr>
    </w:p>
    <w:p w14:paraId="487FE9D9" w14:textId="77777777" w:rsidR="00C87B9B" w:rsidRPr="00F50877" w:rsidRDefault="00C87B9B" w:rsidP="00C87B9B">
      <w:pPr>
        <w:spacing w:after="0" w:line="100" w:lineRule="atLeast"/>
        <w:jc w:val="both"/>
        <w:rPr>
          <w:rFonts w:ascii="Arial" w:hAnsi="Arial" w:cs="Arial"/>
        </w:rPr>
      </w:pPr>
      <w:r>
        <w:rPr>
          <w:rFonts w:ascii="Arial" w:hAnsi="Arial" w:cs="Arial"/>
        </w:rPr>
        <w:t>La pertinencia del Diplomado es que se coloca</w:t>
      </w:r>
      <w:r w:rsidRPr="00F50877">
        <w:rPr>
          <w:rFonts w:ascii="Arial" w:hAnsi="Arial" w:cs="Arial"/>
        </w:rPr>
        <w:t xml:space="preserve"> en el contexto actual, </w:t>
      </w:r>
      <w:r>
        <w:rPr>
          <w:rFonts w:ascii="Arial" w:hAnsi="Arial" w:cs="Arial"/>
        </w:rPr>
        <w:t>lo cual</w:t>
      </w:r>
      <w:r w:rsidRPr="00F50877">
        <w:rPr>
          <w:rFonts w:ascii="Arial" w:hAnsi="Arial" w:cs="Arial"/>
        </w:rPr>
        <w:t xml:space="preserve"> permite analizar las causas más profundas para continuar impulsando alternativas que permitan demostrar que, aunque sea en pequeñas dosis, es posible generar cambios.</w:t>
      </w:r>
    </w:p>
    <w:p w14:paraId="6419C672" w14:textId="77777777" w:rsidR="0039754E" w:rsidRDefault="0039754E">
      <w:pPr>
        <w:spacing w:after="0" w:line="100" w:lineRule="atLeast"/>
        <w:jc w:val="both"/>
        <w:rPr>
          <w:rFonts w:ascii="Arial" w:hAnsi="Arial" w:cs="Arial"/>
        </w:rPr>
      </w:pPr>
    </w:p>
    <w:p w14:paraId="4BDEE9C4" w14:textId="77777777" w:rsidR="0039754E" w:rsidRDefault="009974F3">
      <w:pPr>
        <w:spacing w:after="0"/>
        <w:jc w:val="both"/>
        <w:rPr>
          <w:rFonts w:ascii="Arial" w:hAnsi="Arial" w:cs="Arial"/>
          <w:b/>
          <w:bCs/>
        </w:rPr>
      </w:pPr>
      <w:r>
        <w:rPr>
          <w:rFonts w:ascii="Arial" w:hAnsi="Arial" w:cs="Arial"/>
          <w:b/>
          <w:bCs/>
        </w:rPr>
        <w:t>Objetivo General</w:t>
      </w:r>
    </w:p>
    <w:p w14:paraId="41BAE2B0" w14:textId="77777777" w:rsidR="0039754E" w:rsidRDefault="0039754E">
      <w:pPr>
        <w:spacing w:after="0" w:line="100" w:lineRule="atLeast"/>
        <w:jc w:val="both"/>
        <w:rPr>
          <w:rFonts w:ascii="Arial" w:hAnsi="Arial" w:cs="Arial"/>
        </w:rPr>
      </w:pPr>
    </w:p>
    <w:p w14:paraId="6E64E6D1" w14:textId="77777777" w:rsidR="00C87B9B" w:rsidRPr="00F50877" w:rsidRDefault="00C87B9B" w:rsidP="00C87B9B">
      <w:pPr>
        <w:spacing w:after="0" w:line="100" w:lineRule="atLeast"/>
        <w:jc w:val="both"/>
        <w:rPr>
          <w:rFonts w:ascii="Arial" w:hAnsi="Arial" w:cs="Arial"/>
        </w:rPr>
      </w:pPr>
      <w:r w:rsidRPr="00F50877">
        <w:rPr>
          <w:rFonts w:ascii="Arial" w:hAnsi="Arial" w:cs="Arial"/>
        </w:rPr>
        <w:t>Construir conocimientos nuevos a partir de diversos puntos de vista, experiencias y prácticas que permitan, a través del diálogo, crear</w:t>
      </w:r>
      <w:r>
        <w:rPr>
          <w:rFonts w:ascii="Arial" w:hAnsi="Arial" w:cs="Arial"/>
        </w:rPr>
        <w:t xml:space="preserve"> conceptos, reflexión del contexto y buscar </w:t>
      </w:r>
      <w:r w:rsidRPr="00F50877">
        <w:rPr>
          <w:rFonts w:ascii="Arial" w:hAnsi="Arial" w:cs="Arial"/>
        </w:rPr>
        <w:t>orienta</w:t>
      </w:r>
      <w:r>
        <w:rPr>
          <w:rFonts w:ascii="Arial" w:hAnsi="Arial" w:cs="Arial"/>
        </w:rPr>
        <w:t xml:space="preserve">ciones colectivas hacia una </w:t>
      </w:r>
      <w:r w:rsidRPr="00F50877">
        <w:rPr>
          <w:rFonts w:ascii="Arial" w:hAnsi="Arial" w:cs="Arial"/>
        </w:rPr>
        <w:t>transformación social, entre movimientos, organizaciones populares, estudiantes, barrios, ciudadanía y pueblos de la Ciudad de México</w:t>
      </w:r>
      <w:r>
        <w:rPr>
          <w:rFonts w:ascii="Arial" w:hAnsi="Arial" w:cs="Arial"/>
        </w:rPr>
        <w:t>, del país y de América Latina,</w:t>
      </w:r>
      <w:r w:rsidRPr="00F50877">
        <w:rPr>
          <w:rFonts w:ascii="Arial" w:hAnsi="Arial" w:cs="Arial"/>
        </w:rPr>
        <w:t xml:space="preserve"> y de distintas academias.</w:t>
      </w:r>
    </w:p>
    <w:p w14:paraId="2FF7DA83" w14:textId="77777777" w:rsidR="00C87B9B" w:rsidRPr="00F50877" w:rsidRDefault="00C87B9B" w:rsidP="00C87B9B">
      <w:pPr>
        <w:spacing w:after="0"/>
        <w:jc w:val="both"/>
        <w:rPr>
          <w:rFonts w:ascii="Arial" w:hAnsi="Arial" w:cs="Arial"/>
        </w:rPr>
      </w:pPr>
    </w:p>
    <w:p w14:paraId="7DBDA7BA" w14:textId="77777777" w:rsidR="0039754E" w:rsidRDefault="0039754E">
      <w:pPr>
        <w:spacing w:after="0"/>
        <w:jc w:val="both"/>
        <w:rPr>
          <w:rFonts w:ascii="Arial" w:hAnsi="Arial" w:cs="Arial"/>
        </w:rPr>
      </w:pPr>
    </w:p>
    <w:p w14:paraId="6FD89662" w14:textId="77777777" w:rsidR="0039754E" w:rsidRDefault="009974F3">
      <w:pPr>
        <w:spacing w:after="0"/>
        <w:jc w:val="both"/>
        <w:rPr>
          <w:rFonts w:ascii="Arial" w:hAnsi="Arial" w:cs="Arial"/>
          <w:b/>
          <w:bCs/>
        </w:rPr>
      </w:pPr>
      <w:r>
        <w:rPr>
          <w:rFonts w:ascii="Arial" w:hAnsi="Arial" w:cs="Arial"/>
          <w:b/>
          <w:bCs/>
        </w:rPr>
        <w:t>Objetivos Específicos</w:t>
      </w:r>
    </w:p>
    <w:p w14:paraId="630E2BB4" w14:textId="77777777" w:rsidR="0039754E" w:rsidRDefault="0039754E">
      <w:pPr>
        <w:tabs>
          <w:tab w:val="clear" w:pos="708"/>
        </w:tabs>
        <w:spacing w:after="0" w:line="100" w:lineRule="atLeast"/>
        <w:jc w:val="both"/>
        <w:rPr>
          <w:rFonts w:ascii="Arial" w:hAnsi="Arial" w:cs="Arial"/>
        </w:rPr>
      </w:pPr>
    </w:p>
    <w:p w14:paraId="31AF8D34" w14:textId="77777777" w:rsidR="0039754E" w:rsidRDefault="009974F3">
      <w:pPr>
        <w:numPr>
          <w:ilvl w:val="0"/>
          <w:numId w:val="1"/>
        </w:numPr>
        <w:spacing w:after="0" w:line="100" w:lineRule="atLeast"/>
        <w:jc w:val="both"/>
        <w:rPr>
          <w:rFonts w:ascii="Arial" w:hAnsi="Arial" w:cs="Arial"/>
        </w:rPr>
      </w:pPr>
      <w:r>
        <w:rPr>
          <w:rFonts w:ascii="Arial" w:hAnsi="Arial" w:cs="Arial"/>
        </w:rPr>
        <w:t>Reducir la distancia entre saberes académicos, saberes populares y de los movimientos sociales.</w:t>
      </w:r>
    </w:p>
    <w:p w14:paraId="36C8E48D" w14:textId="77777777" w:rsidR="0039754E" w:rsidRDefault="009974F3">
      <w:pPr>
        <w:numPr>
          <w:ilvl w:val="0"/>
          <w:numId w:val="1"/>
        </w:numPr>
        <w:spacing w:after="0" w:line="100" w:lineRule="atLeast"/>
        <w:jc w:val="both"/>
        <w:rPr>
          <w:rFonts w:ascii="Arial" w:hAnsi="Arial" w:cs="Arial"/>
        </w:rPr>
      </w:pPr>
      <w:r>
        <w:rPr>
          <w:rFonts w:ascii="Arial" w:hAnsi="Arial" w:cs="Arial"/>
        </w:rPr>
        <w:t>Experimentar en la práctica las alternativas de saberes y tecnologías que hacen viable otra forma de vida cercana a la propuesta del buen vivir.</w:t>
      </w:r>
    </w:p>
    <w:p w14:paraId="2B3F1337" w14:textId="1B8DBBE0" w:rsidR="00F06B32" w:rsidRPr="00F50877" w:rsidRDefault="00F06B32" w:rsidP="00F06B32">
      <w:pPr>
        <w:numPr>
          <w:ilvl w:val="0"/>
          <w:numId w:val="1"/>
        </w:numPr>
        <w:spacing w:after="0" w:line="100" w:lineRule="atLeast"/>
        <w:jc w:val="both"/>
        <w:rPr>
          <w:rFonts w:ascii="Arial" w:hAnsi="Arial" w:cs="Arial"/>
        </w:rPr>
      </w:pPr>
      <w:r w:rsidRPr="00F50877">
        <w:rPr>
          <w:rFonts w:ascii="Arial" w:hAnsi="Arial" w:cs="Arial"/>
        </w:rPr>
        <w:t xml:space="preserve">Recuperar y revalorar saberes ancestrales, tradicionales y populares para </w:t>
      </w:r>
      <w:r w:rsidR="00461A58">
        <w:rPr>
          <w:rFonts w:ascii="Arial" w:hAnsi="Arial" w:cs="Arial"/>
        </w:rPr>
        <w:t xml:space="preserve">conjugarlos </w:t>
      </w:r>
      <w:r w:rsidRPr="00F50877">
        <w:rPr>
          <w:rFonts w:ascii="Arial" w:hAnsi="Arial" w:cs="Arial"/>
        </w:rPr>
        <w:t>a saberes académicos que propicien el enriquecimiento teórico que se produce.</w:t>
      </w:r>
    </w:p>
    <w:p w14:paraId="3B3C0311" w14:textId="28A3F645" w:rsidR="00C87B9B" w:rsidRDefault="00C87B9B" w:rsidP="00C87B9B">
      <w:pPr>
        <w:numPr>
          <w:ilvl w:val="0"/>
          <w:numId w:val="1"/>
        </w:numPr>
        <w:spacing w:after="0" w:line="100" w:lineRule="atLeast"/>
        <w:jc w:val="both"/>
        <w:rPr>
          <w:rFonts w:ascii="Arial" w:hAnsi="Arial" w:cs="Arial"/>
        </w:rPr>
      </w:pPr>
      <w:r w:rsidRPr="00F50877">
        <w:rPr>
          <w:rFonts w:ascii="Arial" w:hAnsi="Arial" w:cs="Arial"/>
        </w:rPr>
        <w:t>Promover el conocimiento recíproco entre el mundo de lo académico y el mundo de lo popular a partir de la ampliación de un profundo sentido de solidaridad que debe existir entre ambos.</w:t>
      </w:r>
    </w:p>
    <w:p w14:paraId="612D81F0" w14:textId="77777777" w:rsidR="00C87B9B" w:rsidRDefault="00C87B9B" w:rsidP="00C87B9B">
      <w:pPr>
        <w:numPr>
          <w:ilvl w:val="0"/>
          <w:numId w:val="1"/>
        </w:numPr>
        <w:spacing w:after="0" w:line="100" w:lineRule="atLeast"/>
        <w:jc w:val="both"/>
        <w:rPr>
          <w:rFonts w:ascii="Arial" w:hAnsi="Arial" w:cs="Arial"/>
        </w:rPr>
      </w:pPr>
      <w:r w:rsidRPr="005A46DF">
        <w:rPr>
          <w:rFonts w:ascii="Arial" w:hAnsi="Arial" w:cs="Arial"/>
        </w:rPr>
        <w:t>Construir enlaces</w:t>
      </w:r>
      <w:r>
        <w:rPr>
          <w:rFonts w:ascii="Arial" w:hAnsi="Arial" w:cs="Arial"/>
        </w:rPr>
        <w:t xml:space="preserve"> internacionales con otras universidades para un proyecto de </w:t>
      </w:r>
      <w:proofErr w:type="spellStart"/>
      <w:r>
        <w:rPr>
          <w:rFonts w:ascii="Arial" w:hAnsi="Arial" w:cs="Arial"/>
        </w:rPr>
        <w:t>pluriversidad</w:t>
      </w:r>
      <w:proofErr w:type="spellEnd"/>
      <w:r>
        <w:rPr>
          <w:rFonts w:ascii="Arial" w:hAnsi="Arial" w:cs="Arial"/>
        </w:rPr>
        <w:t xml:space="preserve"> regional como forma de educación emancipadora.</w:t>
      </w:r>
    </w:p>
    <w:p w14:paraId="352B822B" w14:textId="77777777" w:rsidR="00C87B9B" w:rsidRPr="00F50877" w:rsidRDefault="00C87B9B" w:rsidP="00C87B9B">
      <w:pPr>
        <w:tabs>
          <w:tab w:val="clear" w:pos="708"/>
        </w:tabs>
        <w:spacing w:after="0" w:line="100" w:lineRule="atLeast"/>
        <w:jc w:val="both"/>
        <w:rPr>
          <w:rFonts w:ascii="Arial" w:hAnsi="Arial" w:cs="Arial"/>
        </w:rPr>
      </w:pPr>
    </w:p>
    <w:p w14:paraId="06952AB5" w14:textId="77777777" w:rsidR="0039754E" w:rsidRDefault="0039754E">
      <w:pPr>
        <w:spacing w:after="0" w:line="100" w:lineRule="atLeast"/>
        <w:jc w:val="both"/>
        <w:rPr>
          <w:rFonts w:ascii="Arial" w:hAnsi="Arial" w:cs="Arial"/>
        </w:rPr>
      </w:pPr>
    </w:p>
    <w:p w14:paraId="23942005" w14:textId="77777777" w:rsidR="0039754E" w:rsidRDefault="009974F3">
      <w:pPr>
        <w:spacing w:after="0" w:line="100" w:lineRule="atLeast"/>
        <w:jc w:val="both"/>
        <w:rPr>
          <w:rFonts w:ascii="Arial" w:hAnsi="Arial" w:cs="Arial"/>
          <w:b/>
          <w:bCs/>
        </w:rPr>
      </w:pPr>
      <w:r w:rsidRPr="00461A58">
        <w:rPr>
          <w:rFonts w:ascii="Arial" w:hAnsi="Arial" w:cs="Arial"/>
          <w:b/>
          <w:bCs/>
        </w:rPr>
        <w:t>Perfil de Ingreso y de Egreso</w:t>
      </w:r>
    </w:p>
    <w:p w14:paraId="049D377D" w14:textId="77777777" w:rsidR="0039754E" w:rsidRDefault="0039754E">
      <w:pPr>
        <w:spacing w:after="0" w:line="100" w:lineRule="atLeast"/>
        <w:jc w:val="both"/>
        <w:rPr>
          <w:rFonts w:ascii="Arial" w:hAnsi="Arial" w:cs="Arial"/>
        </w:rPr>
      </w:pPr>
    </w:p>
    <w:p w14:paraId="1E665775" w14:textId="77777777" w:rsidR="0039754E" w:rsidRDefault="009974F3">
      <w:pPr>
        <w:tabs>
          <w:tab w:val="clear" w:pos="708"/>
        </w:tabs>
        <w:suppressAutoHyphens w:val="0"/>
        <w:spacing w:after="0" w:line="240" w:lineRule="auto"/>
        <w:jc w:val="both"/>
        <w:rPr>
          <w:rFonts w:ascii="Arial" w:hAnsi="Arial" w:cs="Arial"/>
          <w:b/>
          <w:bCs/>
        </w:rPr>
      </w:pPr>
      <w:r>
        <w:rPr>
          <w:rFonts w:ascii="Arial" w:hAnsi="Arial" w:cs="Arial"/>
          <w:b/>
          <w:bCs/>
        </w:rPr>
        <w:t>Perfil de Ingreso</w:t>
      </w:r>
    </w:p>
    <w:p w14:paraId="45C74071" w14:textId="77777777" w:rsidR="00743EE5" w:rsidRDefault="00743EE5" w:rsidP="00743EE5">
      <w:pPr>
        <w:spacing w:after="0" w:line="100" w:lineRule="atLeast"/>
        <w:jc w:val="both"/>
        <w:rPr>
          <w:rFonts w:ascii="Arial" w:hAnsi="Arial" w:cs="Arial"/>
        </w:rPr>
      </w:pPr>
    </w:p>
    <w:p w14:paraId="5735DAF3" w14:textId="62FE0308" w:rsidR="0039754E" w:rsidRDefault="009974F3" w:rsidP="00743EE5">
      <w:pPr>
        <w:spacing w:after="0" w:line="100" w:lineRule="atLeast"/>
        <w:jc w:val="both"/>
        <w:rPr>
          <w:rFonts w:ascii="Arial" w:hAnsi="Arial" w:cs="Arial"/>
        </w:rPr>
      </w:pPr>
      <w:r>
        <w:rPr>
          <w:rFonts w:ascii="Arial" w:hAnsi="Arial" w:cs="Arial"/>
        </w:rPr>
        <w:t>Estudiantes de licenciatura y posgrado de cualquiera de las academias de la UACM, UAM, UNAM, o cualquier otra universidad pública o privada, tanto de la Ciudad de México, del país</w:t>
      </w:r>
      <w:r w:rsidR="005B3211">
        <w:rPr>
          <w:rFonts w:ascii="Arial" w:hAnsi="Arial" w:cs="Arial"/>
        </w:rPr>
        <w:t xml:space="preserve"> y de América Latina.</w:t>
      </w:r>
    </w:p>
    <w:p w14:paraId="36589A44" w14:textId="77777777" w:rsidR="00743EE5" w:rsidRDefault="00743EE5" w:rsidP="00743EE5">
      <w:pPr>
        <w:spacing w:after="0" w:line="100" w:lineRule="atLeast"/>
        <w:jc w:val="both"/>
        <w:rPr>
          <w:rFonts w:ascii="Arial" w:hAnsi="Arial" w:cs="Arial"/>
        </w:rPr>
      </w:pPr>
    </w:p>
    <w:p w14:paraId="481D8600" w14:textId="0022EAB7" w:rsidR="0039754E" w:rsidRDefault="009974F3" w:rsidP="00743EE5">
      <w:pPr>
        <w:spacing w:after="0" w:line="100" w:lineRule="atLeast"/>
        <w:jc w:val="both"/>
        <w:rPr>
          <w:rFonts w:ascii="Arial" w:hAnsi="Arial" w:cs="Arial"/>
        </w:rPr>
      </w:pPr>
      <w:r>
        <w:rPr>
          <w:rFonts w:ascii="Arial" w:hAnsi="Arial" w:cs="Arial"/>
        </w:rPr>
        <w:t>Candidatos propuestos por el Movimiento Urbano Popular de la Ciudad de México (MUP) o de COPEVI, que por su capacidad de dirigencia social ha demostrado interés de aprendizaje en saberes que contribuyan al mejoramiento de sus comunidades</w:t>
      </w:r>
      <w:r w:rsidR="005B3211">
        <w:rPr>
          <w:rFonts w:ascii="Arial" w:hAnsi="Arial" w:cs="Arial"/>
        </w:rPr>
        <w:t>,</w:t>
      </w:r>
      <w:r>
        <w:rPr>
          <w:rFonts w:ascii="Arial" w:hAnsi="Arial" w:cs="Arial"/>
        </w:rPr>
        <w:t xml:space="preserve"> tendrán un espacio educativo y recepción asegurada. No requieren otra condición académica de ingreso que saber leer y escribir. La selección al respecto estará en manos del MUP y de COPEVI.</w:t>
      </w:r>
    </w:p>
    <w:p w14:paraId="569310F2" w14:textId="77777777" w:rsidR="00743EE5" w:rsidRDefault="00743EE5" w:rsidP="00743EE5">
      <w:pPr>
        <w:spacing w:after="0" w:line="100" w:lineRule="atLeast"/>
        <w:jc w:val="both"/>
        <w:rPr>
          <w:rFonts w:ascii="Arial" w:hAnsi="Arial" w:cs="Arial"/>
        </w:rPr>
      </w:pPr>
    </w:p>
    <w:p w14:paraId="2FAA9328" w14:textId="3E8EF76C" w:rsidR="0039754E" w:rsidRDefault="00F06B32" w:rsidP="00743EE5">
      <w:pPr>
        <w:spacing w:after="0" w:line="100" w:lineRule="atLeast"/>
        <w:jc w:val="both"/>
        <w:rPr>
          <w:rFonts w:ascii="Arial" w:hAnsi="Arial" w:cs="Arial"/>
        </w:rPr>
      </w:pPr>
      <w:r>
        <w:rPr>
          <w:rFonts w:ascii="Arial" w:hAnsi="Arial" w:cs="Arial"/>
        </w:rPr>
        <w:t>I</w:t>
      </w:r>
      <w:r w:rsidR="005B3211">
        <w:rPr>
          <w:rFonts w:ascii="Arial" w:hAnsi="Arial" w:cs="Arial"/>
        </w:rPr>
        <w:t xml:space="preserve">ntegrantes de movimientos sociales y de academia de América Latina </w:t>
      </w:r>
      <w:r w:rsidR="00E7538F">
        <w:rPr>
          <w:rFonts w:ascii="Arial" w:hAnsi="Arial" w:cs="Arial"/>
        </w:rPr>
        <w:t xml:space="preserve">y otras regiones del mundo, </w:t>
      </w:r>
      <w:r w:rsidR="005B3211">
        <w:rPr>
          <w:rFonts w:ascii="Arial" w:hAnsi="Arial" w:cs="Arial"/>
        </w:rPr>
        <w:t xml:space="preserve">interesados en </w:t>
      </w:r>
      <w:r w:rsidR="00082C03">
        <w:rPr>
          <w:rFonts w:ascii="Arial" w:hAnsi="Arial" w:cs="Arial"/>
        </w:rPr>
        <w:t>participar.</w:t>
      </w:r>
      <w:r w:rsidR="009974F3">
        <w:rPr>
          <w:rFonts w:ascii="Arial" w:hAnsi="Arial" w:cs="Arial"/>
        </w:rPr>
        <w:t xml:space="preserve"> Único requisito académico es que sepan leer y escribir. La selección la realizará el MUP, COPEVI y la UACM.</w:t>
      </w:r>
    </w:p>
    <w:p w14:paraId="3DDC2140" w14:textId="77777777" w:rsidR="0039754E" w:rsidRDefault="0039754E">
      <w:pPr>
        <w:tabs>
          <w:tab w:val="clear" w:pos="708"/>
        </w:tabs>
        <w:suppressAutoHyphens w:val="0"/>
        <w:spacing w:after="0" w:line="240" w:lineRule="auto"/>
        <w:contextualSpacing/>
        <w:jc w:val="both"/>
        <w:rPr>
          <w:rFonts w:ascii="Arial" w:hAnsi="Arial" w:cs="Arial"/>
        </w:rPr>
      </w:pPr>
    </w:p>
    <w:p w14:paraId="40F4652C" w14:textId="77777777" w:rsidR="0039754E" w:rsidRDefault="009974F3">
      <w:pPr>
        <w:spacing w:after="0" w:line="240" w:lineRule="auto"/>
        <w:jc w:val="both"/>
        <w:rPr>
          <w:rFonts w:ascii="Arial" w:hAnsi="Arial" w:cs="Arial"/>
        </w:rPr>
      </w:pPr>
      <w:r>
        <w:rPr>
          <w:rFonts w:ascii="Arial" w:hAnsi="Arial" w:cs="Arial"/>
          <w:b/>
        </w:rPr>
        <w:t>Perfil de Egreso</w:t>
      </w:r>
    </w:p>
    <w:p w14:paraId="7ADA296A" w14:textId="138753A3" w:rsidR="0039754E" w:rsidRDefault="009974F3">
      <w:pPr>
        <w:spacing w:after="0" w:line="240" w:lineRule="auto"/>
        <w:jc w:val="both"/>
        <w:rPr>
          <w:rFonts w:ascii="Arial" w:hAnsi="Arial" w:cs="Arial"/>
        </w:rPr>
      </w:pPr>
      <w:r>
        <w:rPr>
          <w:rFonts w:ascii="Arial" w:hAnsi="Arial" w:cs="Arial"/>
        </w:rPr>
        <w:t>Los</w:t>
      </w:r>
      <w:r w:rsidR="00743EE5">
        <w:rPr>
          <w:rFonts w:ascii="Arial" w:hAnsi="Arial" w:cs="Arial"/>
        </w:rPr>
        <w:t xml:space="preserve"> y las participantes</w:t>
      </w:r>
      <w:r>
        <w:rPr>
          <w:rFonts w:ascii="Arial" w:hAnsi="Arial" w:cs="Arial"/>
        </w:rPr>
        <w:t xml:space="preserve"> de este Diplomado podrán, en términos de los módulos:</w:t>
      </w:r>
    </w:p>
    <w:p w14:paraId="0E85B19E" w14:textId="77777777" w:rsidR="00743EE5" w:rsidRDefault="00743EE5" w:rsidP="00743EE5">
      <w:pPr>
        <w:tabs>
          <w:tab w:val="clear" w:pos="708"/>
        </w:tabs>
        <w:suppressAutoHyphens w:val="0"/>
        <w:spacing w:after="0" w:line="240" w:lineRule="auto"/>
        <w:contextualSpacing/>
        <w:jc w:val="both"/>
        <w:rPr>
          <w:rFonts w:ascii="Arial" w:hAnsi="Arial" w:cs="Arial"/>
        </w:rPr>
      </w:pPr>
    </w:p>
    <w:p w14:paraId="6EBD038B" w14:textId="77777777" w:rsidR="00743EE5" w:rsidRDefault="009974F3" w:rsidP="00743EE5">
      <w:pPr>
        <w:pStyle w:val="Prrafodelista"/>
        <w:numPr>
          <w:ilvl w:val="0"/>
          <w:numId w:val="25"/>
        </w:numPr>
        <w:tabs>
          <w:tab w:val="clear" w:pos="708"/>
        </w:tabs>
        <w:suppressAutoHyphens w:val="0"/>
        <w:spacing w:after="0" w:line="240" w:lineRule="auto"/>
        <w:contextualSpacing/>
        <w:jc w:val="both"/>
        <w:rPr>
          <w:rFonts w:ascii="Arial" w:hAnsi="Arial" w:cs="Arial"/>
        </w:rPr>
      </w:pPr>
      <w:r w:rsidRPr="00743EE5">
        <w:rPr>
          <w:rFonts w:ascii="Arial" w:hAnsi="Arial" w:cs="Arial"/>
        </w:rPr>
        <w:t>Identificar conceptos fundamentales del Diplomado y hacer uso de ellos para una lectura e interpretación de lo que le implica en su vida cotidiana.</w:t>
      </w:r>
      <w:r w:rsidR="00743EE5" w:rsidRPr="00743EE5">
        <w:rPr>
          <w:rFonts w:ascii="Arial" w:hAnsi="Arial" w:cs="Arial"/>
        </w:rPr>
        <w:t xml:space="preserve"> </w:t>
      </w:r>
    </w:p>
    <w:p w14:paraId="59711212" w14:textId="37B30335" w:rsidR="0039754E" w:rsidRPr="00743EE5" w:rsidRDefault="009974F3" w:rsidP="00743EE5">
      <w:pPr>
        <w:pStyle w:val="Prrafodelista"/>
        <w:numPr>
          <w:ilvl w:val="0"/>
          <w:numId w:val="25"/>
        </w:numPr>
        <w:tabs>
          <w:tab w:val="clear" w:pos="708"/>
        </w:tabs>
        <w:suppressAutoHyphens w:val="0"/>
        <w:spacing w:after="0" w:line="240" w:lineRule="auto"/>
        <w:contextualSpacing/>
        <w:jc w:val="both"/>
        <w:rPr>
          <w:rFonts w:ascii="Arial" w:hAnsi="Arial" w:cs="Arial"/>
        </w:rPr>
      </w:pPr>
      <w:r w:rsidRPr="00743EE5">
        <w:rPr>
          <w:rFonts w:ascii="Arial" w:hAnsi="Arial" w:cs="Arial"/>
        </w:rPr>
        <w:t xml:space="preserve">Establecer la relación entre la crisis estructural civilizatoria y del capitalismo con el surgimiento del modelo neoliberal y tener la capacidad de </w:t>
      </w:r>
      <w:r w:rsidR="00743EE5" w:rsidRPr="00743EE5">
        <w:rPr>
          <w:rFonts w:ascii="Arial" w:hAnsi="Arial" w:cs="Arial"/>
        </w:rPr>
        <w:t>reflexionar cómo esta situación afect</w:t>
      </w:r>
      <w:r w:rsidR="00743EE5">
        <w:rPr>
          <w:rFonts w:ascii="Arial" w:hAnsi="Arial" w:cs="Arial"/>
        </w:rPr>
        <w:t xml:space="preserve">a su vida cotidiana y así </w:t>
      </w:r>
      <w:r w:rsidRPr="00743EE5">
        <w:rPr>
          <w:rFonts w:ascii="Arial" w:hAnsi="Arial" w:cs="Arial"/>
        </w:rPr>
        <w:t>desarrollar propuestas que contrarresten las consecuencias de esta situación.</w:t>
      </w:r>
    </w:p>
    <w:p w14:paraId="574290D3" w14:textId="77777777" w:rsidR="00743EE5" w:rsidRDefault="009974F3" w:rsidP="00FD1703">
      <w:pPr>
        <w:pStyle w:val="Prrafodelista"/>
        <w:numPr>
          <w:ilvl w:val="0"/>
          <w:numId w:val="25"/>
        </w:numPr>
        <w:tabs>
          <w:tab w:val="clear" w:pos="708"/>
        </w:tabs>
        <w:suppressAutoHyphens w:val="0"/>
        <w:spacing w:after="0" w:line="240" w:lineRule="auto"/>
        <w:contextualSpacing/>
        <w:jc w:val="both"/>
        <w:rPr>
          <w:rFonts w:ascii="Arial" w:hAnsi="Arial" w:cs="Arial"/>
        </w:rPr>
      </w:pPr>
      <w:r w:rsidRPr="00743EE5">
        <w:rPr>
          <w:rFonts w:ascii="Arial" w:hAnsi="Arial" w:cs="Arial"/>
        </w:rPr>
        <w:t xml:space="preserve">Reconocer propuestas alternativas en lo económico, social, organizativo que les permita generar propuestas </w:t>
      </w:r>
      <w:proofErr w:type="spellStart"/>
      <w:r w:rsidRPr="00743EE5">
        <w:rPr>
          <w:rFonts w:ascii="Arial" w:hAnsi="Arial" w:cs="Arial"/>
        </w:rPr>
        <w:t>autogestivas</w:t>
      </w:r>
      <w:proofErr w:type="spellEnd"/>
      <w:r w:rsidRPr="00743EE5">
        <w:rPr>
          <w:rFonts w:ascii="Arial" w:hAnsi="Arial" w:cs="Arial"/>
        </w:rPr>
        <w:t>, incluyentes y democráticas.</w:t>
      </w:r>
    </w:p>
    <w:p w14:paraId="1EEAD035" w14:textId="77777777" w:rsidR="007F206B" w:rsidRDefault="009974F3" w:rsidP="00722B5A">
      <w:pPr>
        <w:pStyle w:val="Prrafodelista"/>
        <w:numPr>
          <w:ilvl w:val="0"/>
          <w:numId w:val="25"/>
        </w:numPr>
        <w:tabs>
          <w:tab w:val="clear" w:pos="708"/>
        </w:tabs>
        <w:suppressAutoHyphens w:val="0"/>
        <w:spacing w:after="0" w:line="240" w:lineRule="auto"/>
        <w:contextualSpacing/>
        <w:jc w:val="both"/>
        <w:rPr>
          <w:rFonts w:ascii="Arial" w:hAnsi="Arial" w:cs="Arial"/>
        </w:rPr>
      </w:pPr>
      <w:r w:rsidRPr="007F206B">
        <w:rPr>
          <w:rFonts w:ascii="Arial" w:hAnsi="Arial" w:cs="Arial"/>
        </w:rPr>
        <w:t>Contar con conocimientos teóricos e instrumentos prácticos que les permita modificar condiciones de vida</w:t>
      </w:r>
      <w:r w:rsidR="00082C03" w:rsidRPr="007F206B">
        <w:rPr>
          <w:rFonts w:ascii="Arial" w:hAnsi="Arial" w:cs="Arial"/>
        </w:rPr>
        <w:t xml:space="preserve"> actuales y de depredación, por otras alternativas encaminadas a la aspiración del</w:t>
      </w:r>
      <w:r w:rsidRPr="007F206B">
        <w:rPr>
          <w:rFonts w:ascii="Arial" w:hAnsi="Arial" w:cs="Arial"/>
        </w:rPr>
        <w:t xml:space="preserve"> buen vivir e iniciar con pequeñas acciones de transformación.</w:t>
      </w:r>
    </w:p>
    <w:p w14:paraId="42DC2005" w14:textId="77777777" w:rsidR="007F206B" w:rsidRDefault="009974F3" w:rsidP="009302D6">
      <w:pPr>
        <w:pStyle w:val="Prrafodelista"/>
        <w:numPr>
          <w:ilvl w:val="0"/>
          <w:numId w:val="25"/>
        </w:numPr>
        <w:tabs>
          <w:tab w:val="clear" w:pos="708"/>
        </w:tabs>
        <w:suppressAutoHyphens w:val="0"/>
        <w:spacing w:after="0" w:line="240" w:lineRule="auto"/>
        <w:contextualSpacing/>
        <w:jc w:val="both"/>
        <w:rPr>
          <w:rFonts w:ascii="Arial" w:hAnsi="Arial" w:cs="Arial"/>
        </w:rPr>
      </w:pPr>
      <w:r w:rsidRPr="007F206B">
        <w:rPr>
          <w:rFonts w:ascii="Arial" w:hAnsi="Arial" w:cs="Arial"/>
        </w:rPr>
        <w:t>Ubicar formas orgánicas de resistencias como demandas vivas de sus Derechos Humanos, Económicos, Sociales, Culturales, Ambientales, Cívicos y Políticos.</w:t>
      </w:r>
    </w:p>
    <w:p w14:paraId="79DD06A3" w14:textId="77777777" w:rsidR="007F206B" w:rsidRDefault="007F206B" w:rsidP="00273ED8">
      <w:pPr>
        <w:pStyle w:val="Prrafodelista"/>
        <w:numPr>
          <w:ilvl w:val="0"/>
          <w:numId w:val="25"/>
        </w:numPr>
        <w:tabs>
          <w:tab w:val="clear" w:pos="708"/>
        </w:tabs>
        <w:suppressAutoHyphens w:val="0"/>
        <w:spacing w:after="0" w:line="240" w:lineRule="auto"/>
        <w:contextualSpacing/>
        <w:jc w:val="both"/>
        <w:rPr>
          <w:rFonts w:ascii="Arial" w:hAnsi="Arial" w:cs="Arial"/>
        </w:rPr>
      </w:pPr>
      <w:r w:rsidRPr="007F206B">
        <w:rPr>
          <w:rFonts w:ascii="Arial" w:hAnsi="Arial" w:cs="Arial"/>
        </w:rPr>
        <w:t>R</w:t>
      </w:r>
      <w:r w:rsidR="009974F3" w:rsidRPr="007F206B">
        <w:rPr>
          <w:rFonts w:ascii="Arial" w:hAnsi="Arial" w:cs="Arial"/>
        </w:rPr>
        <w:t xml:space="preserve">econocer </w:t>
      </w:r>
      <w:r w:rsidR="00461A58" w:rsidRPr="007F206B">
        <w:rPr>
          <w:rFonts w:ascii="Arial" w:hAnsi="Arial" w:cs="Arial"/>
        </w:rPr>
        <w:t xml:space="preserve">el </w:t>
      </w:r>
      <w:r w:rsidR="009974F3" w:rsidRPr="007F206B">
        <w:rPr>
          <w:rFonts w:ascii="Arial" w:hAnsi="Arial" w:cs="Arial"/>
        </w:rPr>
        <w:t xml:space="preserve">mundo desde lo propio, </w:t>
      </w:r>
      <w:r w:rsidR="00786BD2" w:rsidRPr="007F206B">
        <w:rPr>
          <w:rFonts w:ascii="Arial" w:hAnsi="Arial" w:cs="Arial"/>
        </w:rPr>
        <w:t>l</w:t>
      </w:r>
      <w:r w:rsidR="009974F3" w:rsidRPr="007F206B">
        <w:rPr>
          <w:rFonts w:ascii="Arial" w:hAnsi="Arial" w:cs="Arial"/>
        </w:rPr>
        <w:t>o cercano, lo íntimo</w:t>
      </w:r>
      <w:r w:rsidR="00461A58" w:rsidRPr="007F206B">
        <w:rPr>
          <w:rFonts w:ascii="Arial" w:hAnsi="Arial" w:cs="Arial"/>
        </w:rPr>
        <w:t>;</w:t>
      </w:r>
      <w:r w:rsidR="009974F3" w:rsidRPr="007F206B">
        <w:rPr>
          <w:rFonts w:ascii="Arial" w:hAnsi="Arial" w:cs="Arial"/>
        </w:rPr>
        <w:t xml:space="preserve"> la raíz y la identidad son condición del conocimiento como base del poder; del poder de supervivencia, de transformación, y de proyección de comunidad, con los componentes y recursos del entorno, del territorio y de las tradiciones culturales más profundas.</w:t>
      </w:r>
    </w:p>
    <w:p w14:paraId="1E10A628" w14:textId="77777777" w:rsidR="007F206B" w:rsidRDefault="009974F3" w:rsidP="00793DA6">
      <w:pPr>
        <w:pStyle w:val="Prrafodelista"/>
        <w:numPr>
          <w:ilvl w:val="0"/>
          <w:numId w:val="25"/>
        </w:numPr>
        <w:tabs>
          <w:tab w:val="clear" w:pos="708"/>
        </w:tabs>
        <w:suppressAutoHyphens w:val="0"/>
        <w:spacing w:after="0" w:line="100" w:lineRule="atLeast"/>
        <w:contextualSpacing/>
        <w:jc w:val="both"/>
        <w:rPr>
          <w:rFonts w:ascii="Arial" w:hAnsi="Arial" w:cs="Arial"/>
        </w:rPr>
      </w:pPr>
      <w:r w:rsidRPr="007F206B">
        <w:rPr>
          <w:rFonts w:ascii="Arial" w:hAnsi="Arial" w:cs="Arial"/>
        </w:rPr>
        <w:t xml:space="preserve">Quien aprenda a leer la realidad social y política también debe aprender a leer huella ecológica, en todo lo que usa, en todo lo que desperdicia, con una perspectiva de construir y reconstruir su propio hábitat, incluyendo la recuperación de recursos que ofrecen sus escenarios inmediatos. </w:t>
      </w:r>
    </w:p>
    <w:p w14:paraId="68C673C5" w14:textId="604DA71B" w:rsidR="0039754E" w:rsidRPr="007F206B" w:rsidRDefault="009974F3" w:rsidP="00793DA6">
      <w:pPr>
        <w:pStyle w:val="Prrafodelista"/>
        <w:numPr>
          <w:ilvl w:val="0"/>
          <w:numId w:val="25"/>
        </w:numPr>
        <w:tabs>
          <w:tab w:val="clear" w:pos="708"/>
        </w:tabs>
        <w:suppressAutoHyphens w:val="0"/>
        <w:spacing w:after="0" w:line="100" w:lineRule="atLeast"/>
        <w:contextualSpacing/>
        <w:jc w:val="both"/>
        <w:rPr>
          <w:rFonts w:ascii="Arial" w:hAnsi="Arial" w:cs="Arial"/>
        </w:rPr>
      </w:pPr>
      <w:r w:rsidRPr="007F206B">
        <w:rPr>
          <w:rFonts w:ascii="Arial" w:hAnsi="Arial" w:cs="Arial"/>
        </w:rPr>
        <w:t xml:space="preserve">Al final </w:t>
      </w:r>
      <w:r w:rsidR="00661003" w:rsidRPr="007F206B">
        <w:rPr>
          <w:rFonts w:ascii="Arial" w:hAnsi="Arial" w:cs="Arial"/>
        </w:rPr>
        <w:t>del diplomado</w:t>
      </w:r>
      <w:r w:rsidRPr="007F206B">
        <w:rPr>
          <w:rFonts w:ascii="Arial" w:hAnsi="Arial" w:cs="Arial"/>
        </w:rPr>
        <w:t xml:space="preserve"> el estudiante habrá entendido que existen muchas formas y soluciones para vivir, pero pocas tan valiosas y precisas como las que ofrece y demanda el buen vivir.</w:t>
      </w:r>
    </w:p>
    <w:p w14:paraId="2ABD1132" w14:textId="77777777" w:rsidR="006970C5" w:rsidRPr="00743EE5" w:rsidRDefault="006970C5">
      <w:pPr>
        <w:spacing w:after="0" w:line="100" w:lineRule="atLeast"/>
        <w:jc w:val="both"/>
        <w:rPr>
          <w:rFonts w:ascii="Arial" w:hAnsi="Arial" w:cs="Arial"/>
        </w:rPr>
      </w:pPr>
    </w:p>
    <w:p w14:paraId="147F434A" w14:textId="77777777" w:rsidR="004B0430" w:rsidRPr="00743EE5" w:rsidRDefault="004B0430">
      <w:pPr>
        <w:spacing w:after="0" w:line="100" w:lineRule="atLeast"/>
        <w:jc w:val="both"/>
        <w:rPr>
          <w:rFonts w:ascii="Arial" w:hAnsi="Arial" w:cs="Arial"/>
        </w:rPr>
      </w:pPr>
    </w:p>
    <w:p w14:paraId="71D7BB64" w14:textId="77777777" w:rsidR="004B0430" w:rsidRPr="00743EE5" w:rsidRDefault="004B0430">
      <w:pPr>
        <w:spacing w:after="0" w:line="100" w:lineRule="atLeast"/>
        <w:jc w:val="both"/>
        <w:rPr>
          <w:rFonts w:ascii="Arial" w:hAnsi="Arial" w:cs="Arial"/>
        </w:rPr>
      </w:pPr>
    </w:p>
    <w:p w14:paraId="42E740A2" w14:textId="77777777" w:rsidR="004B0430" w:rsidRPr="00743EE5" w:rsidRDefault="004B0430">
      <w:pPr>
        <w:spacing w:after="0" w:line="100" w:lineRule="atLeast"/>
        <w:jc w:val="both"/>
        <w:rPr>
          <w:rFonts w:ascii="Arial" w:hAnsi="Arial" w:cs="Arial"/>
        </w:rPr>
      </w:pPr>
    </w:p>
    <w:p w14:paraId="5E8C7C10" w14:textId="56BA449E" w:rsidR="004B0430" w:rsidRDefault="004B0430">
      <w:pPr>
        <w:spacing w:after="0" w:line="100" w:lineRule="atLeast"/>
        <w:jc w:val="both"/>
        <w:rPr>
          <w:rFonts w:ascii="Arial" w:hAnsi="Arial" w:cs="Arial"/>
          <w:b/>
          <w:bCs/>
        </w:rPr>
        <w:sectPr w:rsidR="004B0430" w:rsidSect="002328B2">
          <w:headerReference w:type="even" r:id="rId11"/>
          <w:headerReference w:type="default" r:id="rId12"/>
          <w:footerReference w:type="even" r:id="rId13"/>
          <w:footerReference w:type="default" r:id="rId14"/>
          <w:pgSz w:w="12242" w:h="15842" w:code="1"/>
          <w:pgMar w:top="1418" w:right="1701" w:bottom="1418" w:left="1701" w:header="0" w:footer="0" w:gutter="0"/>
          <w:cols w:space="720"/>
          <w:formProt w:val="0"/>
          <w:docGrid w:linePitch="360" w:charSpace="9830"/>
        </w:sectPr>
      </w:pPr>
    </w:p>
    <w:p w14:paraId="205449EC" w14:textId="1D02BCD2" w:rsidR="0039754E" w:rsidRDefault="009974F3">
      <w:pPr>
        <w:spacing w:after="0" w:line="100" w:lineRule="atLeast"/>
        <w:jc w:val="both"/>
        <w:rPr>
          <w:rFonts w:ascii="Arial" w:hAnsi="Arial" w:cs="Arial"/>
          <w:b/>
          <w:bCs/>
        </w:rPr>
      </w:pPr>
      <w:r>
        <w:rPr>
          <w:rFonts w:ascii="Arial" w:hAnsi="Arial" w:cs="Arial"/>
          <w:b/>
          <w:bCs/>
        </w:rPr>
        <w:lastRenderedPageBreak/>
        <w:t>Organización Curricular</w:t>
      </w:r>
    </w:p>
    <w:p w14:paraId="0D1292E4" w14:textId="67B69A63" w:rsidR="004B0430" w:rsidRDefault="004B0430">
      <w:pPr>
        <w:spacing w:after="0" w:line="100" w:lineRule="atLeast"/>
        <w:jc w:val="both"/>
        <w:rPr>
          <w:rFonts w:ascii="Arial" w:hAnsi="Arial" w:cs="Arial"/>
          <w:b/>
          <w:bCs/>
        </w:rPr>
      </w:pPr>
    </w:p>
    <w:p w14:paraId="634DC911" w14:textId="4F1329BE" w:rsidR="004B0430" w:rsidRDefault="004B0430">
      <w:pPr>
        <w:spacing w:after="0" w:line="100" w:lineRule="atLeast"/>
        <w:jc w:val="both"/>
        <w:rPr>
          <w:rFonts w:ascii="Arial" w:hAnsi="Arial" w:cs="Arial"/>
          <w:b/>
          <w:bCs/>
        </w:rPr>
      </w:pPr>
      <w:r>
        <w:rPr>
          <w:rFonts w:ascii="Arial" w:hAnsi="Arial" w:cs="Arial"/>
          <w:b/>
          <w:bCs/>
        </w:rPr>
        <w:t>Diplomado Teórico-práctico: Construyendo sociedad y universidad comprometidas con el buen vivir. Movimientos sociales, democracia participativa, territorio y hábitat. 2023</w:t>
      </w:r>
    </w:p>
    <w:p w14:paraId="15250111" w14:textId="2D3538D7" w:rsidR="006970C5" w:rsidRDefault="006970C5">
      <w:pPr>
        <w:tabs>
          <w:tab w:val="clear" w:pos="708"/>
        </w:tabs>
        <w:spacing w:after="0" w:line="240" w:lineRule="auto"/>
        <w:rPr>
          <w:rFonts w:ascii="Arial" w:hAnsi="Arial" w:cs="Arial"/>
          <w:b/>
          <w:bCs/>
        </w:rPr>
      </w:pPr>
    </w:p>
    <w:tbl>
      <w:tblPr>
        <w:tblW w:w="13752" w:type="dxa"/>
        <w:tblCellMar>
          <w:left w:w="70" w:type="dxa"/>
          <w:right w:w="70" w:type="dxa"/>
        </w:tblCellMar>
        <w:tblLook w:val="04A0" w:firstRow="1" w:lastRow="0" w:firstColumn="1" w:lastColumn="0" w:noHBand="0" w:noVBand="1"/>
      </w:tblPr>
      <w:tblGrid>
        <w:gridCol w:w="841"/>
        <w:gridCol w:w="2313"/>
        <w:gridCol w:w="806"/>
        <w:gridCol w:w="2126"/>
        <w:gridCol w:w="3364"/>
        <w:gridCol w:w="4276"/>
        <w:gridCol w:w="26"/>
      </w:tblGrid>
      <w:tr w:rsidR="004B0430" w:rsidRPr="004B0430" w14:paraId="4104467F" w14:textId="77777777" w:rsidTr="002E7E95">
        <w:trPr>
          <w:gridAfter w:val="1"/>
          <w:wAfter w:w="26" w:type="dxa"/>
          <w:trHeight w:val="645"/>
        </w:trPr>
        <w:tc>
          <w:tcPr>
            <w:tcW w:w="841" w:type="dxa"/>
            <w:tcBorders>
              <w:top w:val="single" w:sz="8" w:space="0" w:color="auto"/>
              <w:left w:val="single" w:sz="8" w:space="0" w:color="auto"/>
              <w:bottom w:val="single" w:sz="8" w:space="0" w:color="auto"/>
              <w:right w:val="single" w:sz="4" w:space="0" w:color="auto"/>
            </w:tcBorders>
            <w:shd w:val="clear" w:color="000000" w:fill="C6E0B4"/>
            <w:hideMark/>
          </w:tcPr>
          <w:p w14:paraId="096E5638" w14:textId="77777777" w:rsidR="004B0430" w:rsidRPr="004B0430" w:rsidRDefault="004B0430" w:rsidP="004B0430">
            <w:pPr>
              <w:tabs>
                <w:tab w:val="clear" w:pos="708"/>
              </w:tabs>
              <w:suppressAutoHyphens w:val="0"/>
              <w:spacing w:after="0" w:line="240" w:lineRule="auto"/>
              <w:jc w:val="center"/>
              <w:rPr>
                <w:rFonts w:eastAsia="Times New Roman"/>
                <w:b/>
                <w:bCs/>
                <w:color w:val="auto"/>
                <w:sz w:val="20"/>
                <w:szCs w:val="20"/>
                <w:lang w:val="es-MX" w:eastAsia="es-MX"/>
              </w:rPr>
            </w:pPr>
            <w:r w:rsidRPr="004B0430">
              <w:rPr>
                <w:rFonts w:eastAsia="Times New Roman"/>
                <w:b/>
                <w:bCs/>
                <w:color w:val="auto"/>
                <w:sz w:val="20"/>
                <w:szCs w:val="20"/>
                <w:lang w:val="es-MX" w:eastAsia="es-MX"/>
              </w:rPr>
              <w:t>FECHA</w:t>
            </w:r>
          </w:p>
        </w:tc>
        <w:tc>
          <w:tcPr>
            <w:tcW w:w="2313" w:type="dxa"/>
            <w:tcBorders>
              <w:top w:val="single" w:sz="8" w:space="0" w:color="auto"/>
              <w:left w:val="nil"/>
              <w:bottom w:val="single" w:sz="8" w:space="0" w:color="auto"/>
              <w:right w:val="single" w:sz="4" w:space="0" w:color="auto"/>
            </w:tcBorders>
            <w:shd w:val="clear" w:color="000000" w:fill="C6E0B4"/>
            <w:hideMark/>
          </w:tcPr>
          <w:p w14:paraId="68EE4E8D" w14:textId="77777777" w:rsidR="004B0430" w:rsidRPr="004B0430" w:rsidRDefault="004B0430" w:rsidP="004B0430">
            <w:pPr>
              <w:tabs>
                <w:tab w:val="clear" w:pos="708"/>
              </w:tabs>
              <w:suppressAutoHyphens w:val="0"/>
              <w:spacing w:after="0" w:line="240" w:lineRule="auto"/>
              <w:jc w:val="center"/>
              <w:rPr>
                <w:rFonts w:eastAsia="Times New Roman"/>
                <w:b/>
                <w:bCs/>
                <w:color w:val="auto"/>
                <w:sz w:val="20"/>
                <w:szCs w:val="20"/>
                <w:lang w:val="es-MX" w:eastAsia="es-MX"/>
              </w:rPr>
            </w:pPr>
            <w:r w:rsidRPr="004B0430">
              <w:rPr>
                <w:rFonts w:eastAsia="Times New Roman"/>
                <w:b/>
                <w:bCs/>
                <w:color w:val="auto"/>
                <w:sz w:val="20"/>
                <w:szCs w:val="20"/>
                <w:lang w:val="es-MX" w:eastAsia="es-MX"/>
              </w:rPr>
              <w:t>MODULO/TEMA</w:t>
            </w:r>
          </w:p>
        </w:tc>
        <w:tc>
          <w:tcPr>
            <w:tcW w:w="806" w:type="dxa"/>
            <w:tcBorders>
              <w:top w:val="single" w:sz="8" w:space="0" w:color="auto"/>
              <w:left w:val="nil"/>
              <w:bottom w:val="single" w:sz="8" w:space="0" w:color="auto"/>
              <w:right w:val="single" w:sz="4" w:space="0" w:color="auto"/>
            </w:tcBorders>
            <w:shd w:val="clear" w:color="000000" w:fill="C6E0B4"/>
            <w:hideMark/>
          </w:tcPr>
          <w:p w14:paraId="19485782" w14:textId="77777777" w:rsidR="004B0430" w:rsidRPr="004B0430" w:rsidRDefault="004B0430" w:rsidP="004B0430">
            <w:pPr>
              <w:tabs>
                <w:tab w:val="clear" w:pos="708"/>
              </w:tabs>
              <w:suppressAutoHyphens w:val="0"/>
              <w:spacing w:after="0" w:line="240" w:lineRule="auto"/>
              <w:jc w:val="center"/>
              <w:rPr>
                <w:rFonts w:eastAsia="Times New Roman"/>
                <w:b/>
                <w:bCs/>
                <w:color w:val="auto"/>
                <w:sz w:val="20"/>
                <w:szCs w:val="20"/>
                <w:lang w:val="es-MX" w:eastAsia="es-MX"/>
              </w:rPr>
            </w:pPr>
            <w:proofErr w:type="gramStart"/>
            <w:r w:rsidRPr="004B0430">
              <w:rPr>
                <w:rFonts w:eastAsia="Times New Roman"/>
                <w:b/>
                <w:bCs/>
                <w:color w:val="auto"/>
                <w:sz w:val="20"/>
                <w:szCs w:val="20"/>
                <w:lang w:val="es-MX" w:eastAsia="es-MX"/>
              </w:rPr>
              <w:t>HORAS  SESIÓN</w:t>
            </w:r>
            <w:proofErr w:type="gramEnd"/>
          </w:p>
        </w:tc>
        <w:tc>
          <w:tcPr>
            <w:tcW w:w="2126" w:type="dxa"/>
            <w:tcBorders>
              <w:top w:val="single" w:sz="8" w:space="0" w:color="auto"/>
              <w:left w:val="nil"/>
              <w:bottom w:val="single" w:sz="8" w:space="0" w:color="auto"/>
              <w:right w:val="single" w:sz="8" w:space="0" w:color="auto"/>
            </w:tcBorders>
            <w:shd w:val="clear" w:color="000000" w:fill="C6E0B4"/>
            <w:hideMark/>
          </w:tcPr>
          <w:p w14:paraId="0751D95E" w14:textId="77777777" w:rsidR="004B0430" w:rsidRPr="004B0430" w:rsidRDefault="004B0430" w:rsidP="004B0430">
            <w:pPr>
              <w:tabs>
                <w:tab w:val="clear" w:pos="708"/>
              </w:tabs>
              <w:suppressAutoHyphens w:val="0"/>
              <w:spacing w:after="0" w:line="240" w:lineRule="auto"/>
              <w:jc w:val="center"/>
              <w:rPr>
                <w:rFonts w:eastAsia="Times New Roman"/>
                <w:b/>
                <w:bCs/>
                <w:color w:val="auto"/>
                <w:sz w:val="20"/>
                <w:szCs w:val="20"/>
                <w:lang w:val="es-MX" w:eastAsia="es-MX"/>
              </w:rPr>
            </w:pPr>
            <w:r w:rsidRPr="004B0430">
              <w:rPr>
                <w:rFonts w:eastAsia="Times New Roman"/>
                <w:b/>
                <w:bCs/>
                <w:color w:val="auto"/>
                <w:sz w:val="20"/>
                <w:szCs w:val="20"/>
                <w:lang w:val="es-MX" w:eastAsia="es-MX"/>
              </w:rPr>
              <w:t>OBJETIVO POR SESION</w:t>
            </w:r>
          </w:p>
        </w:tc>
        <w:tc>
          <w:tcPr>
            <w:tcW w:w="3364" w:type="dxa"/>
            <w:tcBorders>
              <w:top w:val="single" w:sz="8" w:space="0" w:color="auto"/>
              <w:left w:val="single" w:sz="4" w:space="0" w:color="auto"/>
              <w:bottom w:val="single" w:sz="8" w:space="0" w:color="auto"/>
              <w:right w:val="single" w:sz="8" w:space="0" w:color="auto"/>
            </w:tcBorders>
            <w:shd w:val="clear" w:color="000000" w:fill="C6E0B4"/>
            <w:hideMark/>
          </w:tcPr>
          <w:p w14:paraId="6A0C9508" w14:textId="77777777" w:rsidR="004B0430" w:rsidRPr="004B0430" w:rsidRDefault="004B0430" w:rsidP="004B0430">
            <w:pPr>
              <w:tabs>
                <w:tab w:val="clear" w:pos="708"/>
              </w:tabs>
              <w:suppressAutoHyphens w:val="0"/>
              <w:spacing w:after="0" w:line="240" w:lineRule="auto"/>
              <w:jc w:val="center"/>
              <w:rPr>
                <w:rFonts w:eastAsia="Times New Roman"/>
                <w:b/>
                <w:bCs/>
                <w:color w:val="auto"/>
                <w:sz w:val="20"/>
                <w:szCs w:val="20"/>
                <w:lang w:val="es-MX" w:eastAsia="es-MX"/>
              </w:rPr>
            </w:pPr>
            <w:r w:rsidRPr="004B0430">
              <w:rPr>
                <w:rFonts w:eastAsia="Times New Roman"/>
                <w:b/>
                <w:bCs/>
                <w:color w:val="auto"/>
                <w:sz w:val="20"/>
                <w:szCs w:val="20"/>
                <w:lang w:val="es-MX" w:eastAsia="es-MX"/>
              </w:rPr>
              <w:t>PONENTES</w:t>
            </w:r>
          </w:p>
        </w:tc>
        <w:tc>
          <w:tcPr>
            <w:tcW w:w="4276" w:type="dxa"/>
            <w:tcBorders>
              <w:top w:val="single" w:sz="8" w:space="0" w:color="auto"/>
              <w:left w:val="single" w:sz="4" w:space="0" w:color="auto"/>
              <w:bottom w:val="single" w:sz="8" w:space="0" w:color="auto"/>
              <w:right w:val="single" w:sz="8" w:space="0" w:color="auto"/>
            </w:tcBorders>
            <w:shd w:val="clear" w:color="000000" w:fill="C6E0B4"/>
            <w:hideMark/>
          </w:tcPr>
          <w:p w14:paraId="7FBE4259" w14:textId="77777777" w:rsidR="004B0430" w:rsidRPr="004B0430" w:rsidRDefault="004B0430" w:rsidP="004B0430">
            <w:pPr>
              <w:tabs>
                <w:tab w:val="clear" w:pos="708"/>
              </w:tabs>
              <w:suppressAutoHyphens w:val="0"/>
              <w:spacing w:after="0" w:line="240" w:lineRule="auto"/>
              <w:jc w:val="center"/>
              <w:rPr>
                <w:rFonts w:eastAsia="Times New Roman"/>
                <w:b/>
                <w:bCs/>
                <w:color w:val="auto"/>
                <w:sz w:val="20"/>
                <w:szCs w:val="20"/>
                <w:lang w:val="es-MX" w:eastAsia="es-MX"/>
              </w:rPr>
            </w:pPr>
            <w:r w:rsidRPr="004B0430">
              <w:rPr>
                <w:rFonts w:eastAsia="Times New Roman"/>
                <w:b/>
                <w:bCs/>
                <w:color w:val="auto"/>
                <w:sz w:val="20"/>
                <w:szCs w:val="20"/>
                <w:lang w:val="es-MX" w:eastAsia="es-MX"/>
              </w:rPr>
              <w:t>MATERIAL DE APOYO Y BIBLIOGRAFÍA</w:t>
            </w:r>
          </w:p>
        </w:tc>
      </w:tr>
      <w:tr w:rsidR="004B0430" w:rsidRPr="004B0430" w14:paraId="1C0B5FF7" w14:textId="77777777" w:rsidTr="002E7E95">
        <w:trPr>
          <w:trHeight w:val="315"/>
        </w:trPr>
        <w:tc>
          <w:tcPr>
            <w:tcW w:w="13752" w:type="dxa"/>
            <w:gridSpan w:val="7"/>
            <w:tcBorders>
              <w:top w:val="single" w:sz="8" w:space="0" w:color="auto"/>
              <w:left w:val="single" w:sz="8" w:space="0" w:color="auto"/>
              <w:bottom w:val="single" w:sz="8" w:space="0" w:color="auto"/>
              <w:right w:val="single" w:sz="8" w:space="0" w:color="000000"/>
            </w:tcBorders>
            <w:shd w:val="clear" w:color="auto" w:fill="auto"/>
            <w:noWrap/>
            <w:hideMark/>
          </w:tcPr>
          <w:p w14:paraId="5C113AD8"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Módulo 1. Filosofías críticas del sur- investigación acción participativa</w:t>
            </w:r>
          </w:p>
        </w:tc>
      </w:tr>
      <w:tr w:rsidR="004B0430" w:rsidRPr="004B0430" w14:paraId="3B3F8C67" w14:textId="77777777" w:rsidTr="002E7E95">
        <w:trPr>
          <w:gridAfter w:val="1"/>
          <w:wAfter w:w="26" w:type="dxa"/>
          <w:trHeight w:val="1354"/>
        </w:trPr>
        <w:tc>
          <w:tcPr>
            <w:tcW w:w="841" w:type="dxa"/>
            <w:tcBorders>
              <w:top w:val="nil"/>
              <w:left w:val="single" w:sz="8" w:space="0" w:color="auto"/>
              <w:bottom w:val="single" w:sz="4" w:space="0" w:color="auto"/>
              <w:right w:val="single" w:sz="4" w:space="0" w:color="auto"/>
            </w:tcBorders>
            <w:shd w:val="clear" w:color="auto" w:fill="auto"/>
            <w:hideMark/>
          </w:tcPr>
          <w:p w14:paraId="7B6D44FE" w14:textId="77777777" w:rsidR="004B0430" w:rsidRPr="004B0430" w:rsidRDefault="004B0430" w:rsidP="004B0430">
            <w:pPr>
              <w:tabs>
                <w:tab w:val="clear" w:pos="708"/>
              </w:tabs>
              <w:suppressAutoHyphens w:val="0"/>
              <w:spacing w:after="0" w:line="240" w:lineRule="auto"/>
              <w:jc w:val="center"/>
              <w:rPr>
                <w:rFonts w:eastAsia="Times New Roman"/>
                <w:color w:val="000000"/>
                <w:sz w:val="20"/>
                <w:szCs w:val="20"/>
                <w:lang w:val="es-MX" w:eastAsia="es-MX"/>
              </w:rPr>
            </w:pPr>
            <w:r w:rsidRPr="004B0430">
              <w:rPr>
                <w:rFonts w:eastAsia="Times New Roman"/>
                <w:color w:val="000000"/>
                <w:sz w:val="20"/>
                <w:szCs w:val="20"/>
                <w:lang w:val="es-MX" w:eastAsia="es-MX"/>
              </w:rPr>
              <w:t>14-abr</w:t>
            </w:r>
          </w:p>
        </w:tc>
        <w:tc>
          <w:tcPr>
            <w:tcW w:w="2313" w:type="dxa"/>
            <w:tcBorders>
              <w:top w:val="nil"/>
              <w:left w:val="nil"/>
              <w:bottom w:val="single" w:sz="4" w:space="0" w:color="auto"/>
              <w:right w:val="single" w:sz="4" w:space="0" w:color="auto"/>
            </w:tcBorders>
            <w:shd w:val="clear" w:color="auto" w:fill="auto"/>
            <w:hideMark/>
          </w:tcPr>
          <w:p w14:paraId="29FCC24E"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1.1. Integración del contenido, proceso y método de trabajo. Uso de plataforma digital para diálogos colectivos</w:t>
            </w:r>
          </w:p>
        </w:tc>
        <w:tc>
          <w:tcPr>
            <w:tcW w:w="806" w:type="dxa"/>
            <w:tcBorders>
              <w:top w:val="nil"/>
              <w:left w:val="nil"/>
              <w:bottom w:val="single" w:sz="4" w:space="0" w:color="auto"/>
              <w:right w:val="single" w:sz="4" w:space="0" w:color="auto"/>
            </w:tcBorders>
            <w:shd w:val="clear" w:color="auto" w:fill="auto"/>
            <w:hideMark/>
          </w:tcPr>
          <w:p w14:paraId="60B6F1E4"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3</w:t>
            </w:r>
          </w:p>
        </w:tc>
        <w:tc>
          <w:tcPr>
            <w:tcW w:w="2126" w:type="dxa"/>
            <w:tcBorders>
              <w:top w:val="nil"/>
              <w:left w:val="nil"/>
              <w:bottom w:val="single" w:sz="4" w:space="0" w:color="auto"/>
              <w:right w:val="single" w:sz="4" w:space="0" w:color="auto"/>
            </w:tcBorders>
            <w:shd w:val="clear" w:color="auto" w:fill="auto"/>
            <w:hideMark/>
          </w:tcPr>
          <w:p w14:paraId="656AA393"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Conocer el contenido del programa del Diplomado, formas de participación y uso de herramienta digital.</w:t>
            </w:r>
          </w:p>
        </w:tc>
        <w:tc>
          <w:tcPr>
            <w:tcW w:w="3364" w:type="dxa"/>
            <w:tcBorders>
              <w:top w:val="nil"/>
              <w:left w:val="nil"/>
              <w:bottom w:val="single" w:sz="4" w:space="0" w:color="auto"/>
              <w:right w:val="single" w:sz="4" w:space="0" w:color="auto"/>
            </w:tcBorders>
            <w:shd w:val="clear" w:color="auto" w:fill="auto"/>
            <w:hideMark/>
          </w:tcPr>
          <w:p w14:paraId="47121FE2"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María Luisa Cuenca, Mauricio Álvarez</w:t>
            </w:r>
          </w:p>
        </w:tc>
        <w:tc>
          <w:tcPr>
            <w:tcW w:w="4276" w:type="dxa"/>
            <w:tcBorders>
              <w:top w:val="nil"/>
              <w:left w:val="nil"/>
              <w:bottom w:val="single" w:sz="4" w:space="0" w:color="auto"/>
              <w:right w:val="single" w:sz="8" w:space="0" w:color="auto"/>
            </w:tcBorders>
            <w:shd w:val="clear" w:color="auto" w:fill="auto"/>
            <w:hideMark/>
          </w:tcPr>
          <w:p w14:paraId="1D5E0702"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proofErr w:type="spellStart"/>
            <w:r w:rsidRPr="004B0430">
              <w:rPr>
                <w:rFonts w:eastAsia="Times New Roman"/>
                <w:color w:val="000000"/>
                <w:sz w:val="20"/>
                <w:szCs w:val="20"/>
                <w:lang w:val="es-MX" w:eastAsia="es-MX"/>
              </w:rPr>
              <w:t>Power</w:t>
            </w:r>
            <w:proofErr w:type="spellEnd"/>
            <w:r w:rsidRPr="004B0430">
              <w:rPr>
                <w:rFonts w:eastAsia="Times New Roman"/>
                <w:color w:val="000000"/>
                <w:sz w:val="20"/>
                <w:szCs w:val="20"/>
                <w:lang w:val="es-MX" w:eastAsia="es-MX"/>
              </w:rPr>
              <w:t xml:space="preserve"> </w:t>
            </w:r>
            <w:proofErr w:type="spellStart"/>
            <w:r w:rsidRPr="004B0430">
              <w:rPr>
                <w:rFonts w:eastAsia="Times New Roman"/>
                <w:color w:val="000000"/>
                <w:sz w:val="20"/>
                <w:szCs w:val="20"/>
                <w:lang w:val="es-MX" w:eastAsia="es-MX"/>
              </w:rPr>
              <w:t>point</w:t>
            </w:r>
            <w:proofErr w:type="spellEnd"/>
            <w:r w:rsidRPr="004B0430">
              <w:rPr>
                <w:rFonts w:eastAsia="Times New Roman"/>
                <w:color w:val="000000"/>
                <w:sz w:val="20"/>
                <w:szCs w:val="20"/>
                <w:lang w:val="es-MX" w:eastAsia="es-MX"/>
              </w:rPr>
              <w:t xml:space="preserve"> con programa y metodología del Diplomado</w:t>
            </w:r>
          </w:p>
        </w:tc>
      </w:tr>
      <w:tr w:rsidR="004B0430" w:rsidRPr="004B0430" w14:paraId="71167370" w14:textId="77777777" w:rsidTr="002E7E95">
        <w:trPr>
          <w:gridAfter w:val="1"/>
          <w:wAfter w:w="26" w:type="dxa"/>
          <w:trHeight w:val="2881"/>
        </w:trPr>
        <w:tc>
          <w:tcPr>
            <w:tcW w:w="841" w:type="dxa"/>
            <w:tcBorders>
              <w:top w:val="nil"/>
              <w:left w:val="single" w:sz="8" w:space="0" w:color="auto"/>
              <w:bottom w:val="single" w:sz="4" w:space="0" w:color="auto"/>
              <w:right w:val="single" w:sz="4" w:space="0" w:color="auto"/>
            </w:tcBorders>
            <w:shd w:val="clear" w:color="auto" w:fill="auto"/>
            <w:hideMark/>
          </w:tcPr>
          <w:p w14:paraId="0FFA197F" w14:textId="77777777" w:rsidR="004B0430" w:rsidRPr="004B0430" w:rsidRDefault="004B0430" w:rsidP="004B0430">
            <w:pPr>
              <w:tabs>
                <w:tab w:val="clear" w:pos="708"/>
              </w:tabs>
              <w:suppressAutoHyphens w:val="0"/>
              <w:spacing w:after="0" w:line="240" w:lineRule="auto"/>
              <w:jc w:val="center"/>
              <w:rPr>
                <w:rFonts w:eastAsia="Times New Roman"/>
                <w:color w:val="000000"/>
                <w:sz w:val="20"/>
                <w:szCs w:val="20"/>
                <w:lang w:val="es-MX" w:eastAsia="es-MX"/>
              </w:rPr>
            </w:pPr>
            <w:r w:rsidRPr="004B0430">
              <w:rPr>
                <w:rFonts w:eastAsia="Times New Roman"/>
                <w:color w:val="000000"/>
                <w:sz w:val="20"/>
                <w:szCs w:val="20"/>
                <w:lang w:val="es-MX" w:eastAsia="es-MX"/>
              </w:rPr>
              <w:t>21-abr</w:t>
            </w:r>
          </w:p>
        </w:tc>
        <w:tc>
          <w:tcPr>
            <w:tcW w:w="2313" w:type="dxa"/>
            <w:tcBorders>
              <w:top w:val="nil"/>
              <w:left w:val="nil"/>
              <w:bottom w:val="single" w:sz="4" w:space="0" w:color="auto"/>
              <w:right w:val="single" w:sz="4" w:space="0" w:color="auto"/>
            </w:tcBorders>
            <w:shd w:val="clear" w:color="auto" w:fill="auto"/>
            <w:hideMark/>
          </w:tcPr>
          <w:p w14:paraId="08B0DAF5"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1.2. Filosofías, educaciones y pedagogías críticas desde el sur: construcción colectiva del conocimiento. </w:t>
            </w:r>
          </w:p>
        </w:tc>
        <w:tc>
          <w:tcPr>
            <w:tcW w:w="806" w:type="dxa"/>
            <w:tcBorders>
              <w:top w:val="nil"/>
              <w:left w:val="nil"/>
              <w:bottom w:val="single" w:sz="4" w:space="0" w:color="auto"/>
              <w:right w:val="single" w:sz="4" w:space="0" w:color="auto"/>
            </w:tcBorders>
            <w:shd w:val="clear" w:color="auto" w:fill="auto"/>
            <w:hideMark/>
          </w:tcPr>
          <w:p w14:paraId="03CC96DD"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3</w:t>
            </w:r>
          </w:p>
        </w:tc>
        <w:tc>
          <w:tcPr>
            <w:tcW w:w="2126" w:type="dxa"/>
            <w:tcBorders>
              <w:top w:val="nil"/>
              <w:left w:val="nil"/>
              <w:bottom w:val="single" w:sz="4" w:space="0" w:color="auto"/>
              <w:right w:val="single" w:sz="4" w:space="0" w:color="auto"/>
            </w:tcBorders>
            <w:shd w:val="clear" w:color="auto" w:fill="auto"/>
            <w:hideMark/>
          </w:tcPr>
          <w:p w14:paraId="5AC4560E"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Identificar y profundizar en la filosofía, los conceptos y propósitos fundamentales de la epistemología del sur, reflexionando teóricamente a partir del marco interpretativo sobre movimientos sociales como bases en la construcción de saberes.</w:t>
            </w:r>
          </w:p>
        </w:tc>
        <w:tc>
          <w:tcPr>
            <w:tcW w:w="3364" w:type="dxa"/>
            <w:tcBorders>
              <w:top w:val="nil"/>
              <w:left w:val="nil"/>
              <w:bottom w:val="single" w:sz="4" w:space="0" w:color="auto"/>
              <w:right w:val="single" w:sz="4" w:space="0" w:color="auto"/>
            </w:tcBorders>
            <w:shd w:val="clear" w:color="auto" w:fill="auto"/>
            <w:hideMark/>
          </w:tcPr>
          <w:p w14:paraId="392632A6"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Oscar Jara - CEAAL/ Red Alforja +50688221299, correo: oscar.jara_presidencia@ceaal.org; Mercedes; Fernando; Fabián        Frey </w:t>
            </w:r>
            <w:proofErr w:type="spellStart"/>
            <w:r w:rsidRPr="004B0430">
              <w:rPr>
                <w:rFonts w:eastAsia="Times New Roman"/>
                <w:color w:val="000000"/>
                <w:sz w:val="20"/>
                <w:szCs w:val="20"/>
                <w:lang w:val="es-MX" w:eastAsia="es-MX"/>
              </w:rPr>
              <w:t>Betto</w:t>
            </w:r>
            <w:proofErr w:type="spellEnd"/>
            <w:r w:rsidRPr="004B0430">
              <w:rPr>
                <w:rFonts w:eastAsia="Times New Roman"/>
                <w:color w:val="000000"/>
                <w:sz w:val="20"/>
                <w:szCs w:val="20"/>
                <w:lang w:val="es-MX" w:eastAsia="es-MX"/>
              </w:rPr>
              <w:t>: fbetto@uol.com.br</w:t>
            </w:r>
          </w:p>
        </w:tc>
        <w:tc>
          <w:tcPr>
            <w:tcW w:w="4276" w:type="dxa"/>
            <w:tcBorders>
              <w:top w:val="nil"/>
              <w:left w:val="nil"/>
              <w:bottom w:val="single" w:sz="4" w:space="0" w:color="auto"/>
              <w:right w:val="single" w:sz="8" w:space="0" w:color="auto"/>
            </w:tcBorders>
            <w:shd w:val="clear" w:color="auto" w:fill="auto"/>
            <w:hideMark/>
          </w:tcPr>
          <w:p w14:paraId="0971E2CC"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Educaciones y pedagogías críticas desde el sur, Marco Raúl Mejía Jiménez; América Latina en movimiento, </w:t>
            </w:r>
            <w:proofErr w:type="spellStart"/>
            <w:r w:rsidRPr="004B0430">
              <w:rPr>
                <w:rFonts w:eastAsia="Times New Roman"/>
                <w:color w:val="000000"/>
                <w:sz w:val="20"/>
                <w:szCs w:val="20"/>
                <w:lang w:val="es-MX" w:eastAsia="es-MX"/>
              </w:rPr>
              <w:t>Ceaal</w:t>
            </w:r>
            <w:proofErr w:type="spellEnd"/>
            <w:r w:rsidRPr="004B0430">
              <w:rPr>
                <w:rFonts w:eastAsia="Times New Roman"/>
                <w:color w:val="000000"/>
                <w:sz w:val="20"/>
                <w:szCs w:val="20"/>
                <w:lang w:val="es-MX" w:eastAsia="es-MX"/>
              </w:rPr>
              <w:t xml:space="preserve">-ALAI; Diálogo-confrontación de saberes y negociación cultural. Ejes de las pedagogías de Educación Popular: una construcción desde el sur, Marco Raúl Mejía. Martínez, M. C. y </w:t>
            </w:r>
            <w:proofErr w:type="spellStart"/>
            <w:r w:rsidRPr="004B0430">
              <w:rPr>
                <w:rFonts w:eastAsia="Times New Roman"/>
                <w:color w:val="000000"/>
                <w:sz w:val="20"/>
                <w:szCs w:val="20"/>
                <w:lang w:val="es-MX" w:eastAsia="es-MX"/>
              </w:rPr>
              <w:t>Guacheté</w:t>
            </w:r>
            <w:proofErr w:type="spellEnd"/>
            <w:r w:rsidRPr="004B0430">
              <w:rPr>
                <w:rFonts w:eastAsia="Times New Roman"/>
                <w:color w:val="000000"/>
                <w:sz w:val="20"/>
                <w:szCs w:val="20"/>
                <w:lang w:val="es-MX" w:eastAsia="es-MX"/>
              </w:rPr>
              <w:t xml:space="preserve">, E. (2020). Educar para la emancipación. Hacia una praxis crítica desde el sur. Ecuador: CLACSO. Capítulo 6. Pensar actuando. Una apuesta desde el sur y desde abajo pp. 225-258.  </w:t>
            </w:r>
            <w:proofErr w:type="spellStart"/>
            <w:r w:rsidRPr="004B0430">
              <w:rPr>
                <w:rFonts w:eastAsia="Times New Roman"/>
                <w:color w:val="000000"/>
                <w:sz w:val="20"/>
                <w:szCs w:val="20"/>
                <w:lang w:val="es-MX" w:eastAsia="es-MX"/>
              </w:rPr>
              <w:t>Guelman</w:t>
            </w:r>
            <w:proofErr w:type="spellEnd"/>
            <w:r w:rsidRPr="004B0430">
              <w:rPr>
                <w:rFonts w:eastAsia="Times New Roman"/>
                <w:color w:val="000000"/>
                <w:sz w:val="20"/>
                <w:szCs w:val="20"/>
                <w:lang w:val="es-MX" w:eastAsia="es-MX"/>
              </w:rPr>
              <w:t>, A. (2020).</w:t>
            </w:r>
          </w:p>
        </w:tc>
      </w:tr>
      <w:tr w:rsidR="004B0430" w:rsidRPr="004B0430" w14:paraId="54E5923D" w14:textId="77777777" w:rsidTr="002E7E95">
        <w:trPr>
          <w:gridAfter w:val="1"/>
          <w:wAfter w:w="26" w:type="dxa"/>
          <w:trHeight w:val="1554"/>
        </w:trPr>
        <w:tc>
          <w:tcPr>
            <w:tcW w:w="841" w:type="dxa"/>
            <w:tcBorders>
              <w:top w:val="nil"/>
              <w:left w:val="single" w:sz="8" w:space="0" w:color="auto"/>
              <w:bottom w:val="single" w:sz="4" w:space="0" w:color="auto"/>
              <w:right w:val="single" w:sz="4" w:space="0" w:color="auto"/>
            </w:tcBorders>
            <w:shd w:val="clear" w:color="auto" w:fill="auto"/>
            <w:hideMark/>
          </w:tcPr>
          <w:p w14:paraId="05578CE6" w14:textId="77777777" w:rsidR="004B0430" w:rsidRPr="004B0430" w:rsidRDefault="004B0430" w:rsidP="004B0430">
            <w:pPr>
              <w:tabs>
                <w:tab w:val="clear" w:pos="708"/>
              </w:tabs>
              <w:suppressAutoHyphens w:val="0"/>
              <w:spacing w:after="0" w:line="240" w:lineRule="auto"/>
              <w:jc w:val="center"/>
              <w:rPr>
                <w:rFonts w:eastAsia="Times New Roman"/>
                <w:color w:val="000000"/>
                <w:sz w:val="20"/>
                <w:szCs w:val="20"/>
                <w:lang w:val="es-MX" w:eastAsia="es-MX"/>
              </w:rPr>
            </w:pPr>
            <w:r w:rsidRPr="004B0430">
              <w:rPr>
                <w:rFonts w:eastAsia="Times New Roman"/>
                <w:color w:val="000000"/>
                <w:sz w:val="20"/>
                <w:szCs w:val="20"/>
                <w:lang w:val="es-MX" w:eastAsia="es-MX"/>
              </w:rPr>
              <w:t>28-abr</w:t>
            </w:r>
          </w:p>
        </w:tc>
        <w:tc>
          <w:tcPr>
            <w:tcW w:w="2313" w:type="dxa"/>
            <w:tcBorders>
              <w:top w:val="nil"/>
              <w:left w:val="nil"/>
              <w:bottom w:val="single" w:sz="4" w:space="0" w:color="auto"/>
              <w:right w:val="single" w:sz="4" w:space="0" w:color="auto"/>
            </w:tcBorders>
            <w:shd w:val="clear" w:color="auto" w:fill="auto"/>
            <w:hideMark/>
          </w:tcPr>
          <w:p w14:paraId="0AC4F4C0"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1.3. Diálogo de saberes e investigación acción participativa</w:t>
            </w:r>
          </w:p>
        </w:tc>
        <w:tc>
          <w:tcPr>
            <w:tcW w:w="806" w:type="dxa"/>
            <w:tcBorders>
              <w:top w:val="nil"/>
              <w:left w:val="nil"/>
              <w:bottom w:val="single" w:sz="4" w:space="0" w:color="auto"/>
              <w:right w:val="single" w:sz="4" w:space="0" w:color="auto"/>
            </w:tcBorders>
            <w:shd w:val="clear" w:color="auto" w:fill="auto"/>
            <w:hideMark/>
          </w:tcPr>
          <w:p w14:paraId="40EE2F22"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3</w:t>
            </w:r>
          </w:p>
        </w:tc>
        <w:tc>
          <w:tcPr>
            <w:tcW w:w="2126" w:type="dxa"/>
            <w:tcBorders>
              <w:top w:val="nil"/>
              <w:left w:val="nil"/>
              <w:bottom w:val="single" w:sz="4" w:space="0" w:color="auto"/>
              <w:right w:val="single" w:sz="4" w:space="0" w:color="auto"/>
            </w:tcBorders>
            <w:shd w:val="clear" w:color="auto" w:fill="auto"/>
            <w:hideMark/>
          </w:tcPr>
          <w:p w14:paraId="0C930CD6"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Conocer procesos y metodologías de investigación acción participativa </w:t>
            </w:r>
          </w:p>
        </w:tc>
        <w:tc>
          <w:tcPr>
            <w:tcW w:w="3364" w:type="dxa"/>
            <w:tcBorders>
              <w:top w:val="nil"/>
              <w:left w:val="nil"/>
              <w:bottom w:val="single" w:sz="4" w:space="0" w:color="auto"/>
              <w:right w:val="single" w:sz="4" w:space="0" w:color="auto"/>
            </w:tcBorders>
            <w:shd w:val="clear" w:color="auto" w:fill="auto"/>
            <w:hideMark/>
          </w:tcPr>
          <w:p w14:paraId="00602D49"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Alberto Betancourt - UNAM. Rosy Zúñiga - IMDEC/CEAAL 3339043788, correo, rosaelva.zuniga@gmail.com; María Rosa </w:t>
            </w:r>
            <w:proofErr w:type="spellStart"/>
            <w:r w:rsidRPr="004B0430">
              <w:rPr>
                <w:rFonts w:eastAsia="Times New Roman"/>
                <w:color w:val="000000"/>
                <w:sz w:val="20"/>
                <w:szCs w:val="20"/>
                <w:lang w:val="es-MX" w:eastAsia="es-MX"/>
              </w:rPr>
              <w:t>Goldar</w:t>
            </w:r>
            <w:proofErr w:type="spellEnd"/>
            <w:r w:rsidRPr="004B0430">
              <w:rPr>
                <w:rFonts w:eastAsia="Times New Roman"/>
                <w:color w:val="000000"/>
                <w:sz w:val="20"/>
                <w:szCs w:val="20"/>
                <w:lang w:val="es-MX" w:eastAsia="es-MX"/>
              </w:rPr>
              <w:t xml:space="preserve"> - Argentina</w:t>
            </w:r>
          </w:p>
        </w:tc>
        <w:tc>
          <w:tcPr>
            <w:tcW w:w="4276" w:type="dxa"/>
            <w:tcBorders>
              <w:top w:val="nil"/>
              <w:left w:val="nil"/>
              <w:bottom w:val="single" w:sz="4" w:space="0" w:color="auto"/>
              <w:right w:val="single" w:sz="8" w:space="0" w:color="auto"/>
            </w:tcBorders>
            <w:shd w:val="clear" w:color="auto" w:fill="auto"/>
            <w:hideMark/>
          </w:tcPr>
          <w:p w14:paraId="04B5FE33"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Capítulo 4. Pensamiento crítico latinoamericano. Ideas pedagógicas y desafíos para la educación pp. 95-200. Educación popular. Argentina: CLACSO. Capítulo Educación popular y pedagogías emancipatorias en América Latina pp. 65-114. </w:t>
            </w:r>
          </w:p>
        </w:tc>
      </w:tr>
      <w:tr w:rsidR="004B0430" w:rsidRPr="004B0430" w14:paraId="75945C75" w14:textId="77777777" w:rsidTr="002E7E95">
        <w:trPr>
          <w:gridAfter w:val="1"/>
          <w:wAfter w:w="26" w:type="dxa"/>
          <w:trHeight w:val="3538"/>
        </w:trPr>
        <w:tc>
          <w:tcPr>
            <w:tcW w:w="841" w:type="dxa"/>
            <w:tcBorders>
              <w:top w:val="nil"/>
              <w:left w:val="single" w:sz="8" w:space="0" w:color="auto"/>
              <w:bottom w:val="single" w:sz="4" w:space="0" w:color="auto"/>
              <w:right w:val="single" w:sz="4" w:space="0" w:color="auto"/>
            </w:tcBorders>
            <w:shd w:val="clear" w:color="auto" w:fill="auto"/>
            <w:hideMark/>
          </w:tcPr>
          <w:p w14:paraId="062820B7" w14:textId="77777777" w:rsidR="004B0430" w:rsidRPr="004B0430" w:rsidRDefault="004B0430" w:rsidP="004B0430">
            <w:pPr>
              <w:tabs>
                <w:tab w:val="clear" w:pos="708"/>
              </w:tabs>
              <w:suppressAutoHyphens w:val="0"/>
              <w:spacing w:after="0" w:line="240" w:lineRule="auto"/>
              <w:jc w:val="center"/>
              <w:rPr>
                <w:rFonts w:eastAsia="Times New Roman"/>
                <w:color w:val="000000"/>
                <w:sz w:val="20"/>
                <w:szCs w:val="20"/>
                <w:lang w:val="es-MX" w:eastAsia="es-MX"/>
              </w:rPr>
            </w:pPr>
            <w:r w:rsidRPr="004B0430">
              <w:rPr>
                <w:rFonts w:eastAsia="Times New Roman"/>
                <w:color w:val="000000"/>
                <w:sz w:val="20"/>
                <w:szCs w:val="20"/>
                <w:lang w:val="es-MX" w:eastAsia="es-MX"/>
              </w:rPr>
              <w:lastRenderedPageBreak/>
              <w:t>05-may</w:t>
            </w:r>
          </w:p>
        </w:tc>
        <w:tc>
          <w:tcPr>
            <w:tcW w:w="2313" w:type="dxa"/>
            <w:tcBorders>
              <w:top w:val="nil"/>
              <w:left w:val="nil"/>
              <w:bottom w:val="single" w:sz="4" w:space="0" w:color="auto"/>
              <w:right w:val="single" w:sz="4" w:space="0" w:color="auto"/>
            </w:tcBorders>
            <w:shd w:val="clear" w:color="auto" w:fill="auto"/>
            <w:hideMark/>
          </w:tcPr>
          <w:p w14:paraId="4C7BC50D"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1.4. Movimientos sociales, sociedad y universidad caminando juntos construyendo buen vivir. </w:t>
            </w:r>
          </w:p>
        </w:tc>
        <w:tc>
          <w:tcPr>
            <w:tcW w:w="806" w:type="dxa"/>
            <w:tcBorders>
              <w:top w:val="nil"/>
              <w:left w:val="nil"/>
              <w:bottom w:val="single" w:sz="4" w:space="0" w:color="auto"/>
              <w:right w:val="single" w:sz="4" w:space="0" w:color="auto"/>
            </w:tcBorders>
            <w:shd w:val="clear" w:color="auto" w:fill="auto"/>
            <w:hideMark/>
          </w:tcPr>
          <w:p w14:paraId="434362E2"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3</w:t>
            </w:r>
          </w:p>
        </w:tc>
        <w:tc>
          <w:tcPr>
            <w:tcW w:w="2126" w:type="dxa"/>
            <w:tcBorders>
              <w:top w:val="nil"/>
              <w:left w:val="nil"/>
              <w:bottom w:val="single" w:sz="4" w:space="0" w:color="auto"/>
              <w:right w:val="single" w:sz="4" w:space="0" w:color="auto"/>
            </w:tcBorders>
            <w:shd w:val="clear" w:color="auto" w:fill="auto"/>
            <w:hideMark/>
          </w:tcPr>
          <w:p w14:paraId="0B3545CE"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Conocer cómo se plasmó el Buen Vivir en la norma fundamental de países andinos. Comprender la ruta e implicaciones del proceso de construcción del Buen Vivir y proyectar estrategias hacia ese rumbo. </w:t>
            </w:r>
          </w:p>
        </w:tc>
        <w:tc>
          <w:tcPr>
            <w:tcW w:w="3364" w:type="dxa"/>
            <w:tcBorders>
              <w:top w:val="nil"/>
              <w:left w:val="nil"/>
              <w:bottom w:val="single" w:sz="4" w:space="0" w:color="auto"/>
              <w:right w:val="single" w:sz="4" w:space="0" w:color="auto"/>
            </w:tcBorders>
            <w:shd w:val="clear" w:color="auto" w:fill="auto"/>
            <w:hideMark/>
          </w:tcPr>
          <w:p w14:paraId="15C3B12D"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w:t>
            </w:r>
          </w:p>
        </w:tc>
        <w:tc>
          <w:tcPr>
            <w:tcW w:w="4276" w:type="dxa"/>
            <w:tcBorders>
              <w:top w:val="nil"/>
              <w:left w:val="nil"/>
              <w:bottom w:val="single" w:sz="4" w:space="0" w:color="auto"/>
              <w:right w:val="single" w:sz="8" w:space="0" w:color="auto"/>
            </w:tcBorders>
            <w:shd w:val="clear" w:color="auto" w:fill="auto"/>
            <w:hideMark/>
          </w:tcPr>
          <w:p w14:paraId="0F70CDD0" w14:textId="1F707E09"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De Sousa Santos, B. (2019). Educación para otro mundo posible. Capítulo: Hacia una universidad polifónica y comprometida: </w:t>
            </w:r>
            <w:proofErr w:type="spellStart"/>
            <w:r w:rsidRPr="004B0430">
              <w:rPr>
                <w:rFonts w:eastAsia="Times New Roman"/>
                <w:color w:val="000000"/>
                <w:sz w:val="20"/>
                <w:szCs w:val="20"/>
                <w:lang w:val="es-MX" w:eastAsia="es-MX"/>
              </w:rPr>
              <w:t>pluriversidad</w:t>
            </w:r>
            <w:proofErr w:type="spellEnd"/>
            <w:r w:rsidRPr="004B0430">
              <w:rPr>
                <w:rFonts w:eastAsia="Times New Roman"/>
                <w:color w:val="000000"/>
                <w:sz w:val="20"/>
                <w:szCs w:val="20"/>
                <w:lang w:val="es-MX" w:eastAsia="es-MX"/>
              </w:rPr>
              <w:t xml:space="preserve"> y </w:t>
            </w:r>
            <w:proofErr w:type="spellStart"/>
            <w:r w:rsidRPr="004B0430">
              <w:rPr>
                <w:rFonts w:eastAsia="Times New Roman"/>
                <w:color w:val="000000"/>
                <w:sz w:val="20"/>
                <w:szCs w:val="20"/>
                <w:lang w:val="es-MX" w:eastAsia="es-MX"/>
              </w:rPr>
              <w:t>subversidad</w:t>
            </w:r>
            <w:proofErr w:type="spellEnd"/>
            <w:r w:rsidRPr="004B0430">
              <w:rPr>
                <w:rFonts w:eastAsia="Times New Roman"/>
                <w:color w:val="000000"/>
                <w:sz w:val="20"/>
                <w:szCs w:val="20"/>
                <w:lang w:val="es-MX" w:eastAsia="es-MX"/>
              </w:rPr>
              <w:t xml:space="preserve">. pp. 277-320.       Correa, M. y </w:t>
            </w:r>
            <w:proofErr w:type="spellStart"/>
            <w:r w:rsidRPr="004B0430">
              <w:rPr>
                <w:rFonts w:eastAsia="Times New Roman"/>
                <w:color w:val="000000"/>
                <w:sz w:val="20"/>
                <w:szCs w:val="20"/>
                <w:lang w:val="es-MX" w:eastAsia="es-MX"/>
              </w:rPr>
              <w:t>Saldariaga</w:t>
            </w:r>
            <w:proofErr w:type="spellEnd"/>
            <w:r w:rsidRPr="004B0430">
              <w:rPr>
                <w:rFonts w:eastAsia="Times New Roman"/>
                <w:color w:val="000000"/>
                <w:sz w:val="20"/>
                <w:szCs w:val="20"/>
                <w:lang w:val="es-MX" w:eastAsia="es-MX"/>
              </w:rPr>
              <w:t xml:space="preserve">, D. (2014). "El </w:t>
            </w:r>
            <w:proofErr w:type="spellStart"/>
            <w:r w:rsidRPr="004B0430">
              <w:rPr>
                <w:rFonts w:eastAsia="Times New Roman"/>
                <w:color w:val="000000"/>
                <w:sz w:val="20"/>
                <w:szCs w:val="20"/>
                <w:lang w:val="es-MX" w:eastAsia="es-MX"/>
              </w:rPr>
              <w:t>epistemicidio</w:t>
            </w:r>
            <w:proofErr w:type="spellEnd"/>
            <w:r w:rsidRPr="004B0430">
              <w:rPr>
                <w:rFonts w:eastAsia="Times New Roman"/>
                <w:color w:val="000000"/>
                <w:sz w:val="20"/>
                <w:szCs w:val="20"/>
                <w:lang w:val="es-MX" w:eastAsia="es-MX"/>
              </w:rPr>
              <w:t xml:space="preserve"> indígena latinoamericano. Algunas reflexiones desde el pensamiento crítico decolonial, en Revista CES Derecho vol. 5 No. 2, julio-diciembre. Piedrahita, C. et al (2021). Territorialidades, espiritualidades y cuerpos: perspectivas en estudios sociales. Argentina: CLACSO. Capítulos: 1) Herrera, L. y Vera, J. La espiritualidad como equilibrio </w:t>
            </w:r>
            <w:proofErr w:type="spellStart"/>
            <w:r w:rsidRPr="004B0430">
              <w:rPr>
                <w:rFonts w:eastAsia="Times New Roman"/>
                <w:color w:val="000000"/>
                <w:sz w:val="20"/>
                <w:szCs w:val="20"/>
                <w:lang w:val="es-MX" w:eastAsia="es-MX"/>
              </w:rPr>
              <w:t>socionatural</w:t>
            </w:r>
            <w:proofErr w:type="spellEnd"/>
            <w:r w:rsidRPr="004B0430">
              <w:rPr>
                <w:rFonts w:eastAsia="Times New Roman"/>
                <w:color w:val="000000"/>
                <w:sz w:val="20"/>
                <w:szCs w:val="20"/>
                <w:lang w:val="es-MX" w:eastAsia="es-MX"/>
              </w:rPr>
              <w:t xml:space="preserve">. pp. 77-92; y 2) </w:t>
            </w:r>
            <w:proofErr w:type="spellStart"/>
            <w:r w:rsidRPr="004B0430">
              <w:rPr>
                <w:rFonts w:eastAsia="Times New Roman"/>
                <w:color w:val="000000"/>
                <w:sz w:val="20"/>
                <w:szCs w:val="20"/>
                <w:lang w:val="es-MX" w:eastAsia="es-MX"/>
              </w:rPr>
              <w:t>Vitarelli</w:t>
            </w:r>
            <w:proofErr w:type="spellEnd"/>
            <w:r w:rsidRPr="004B0430">
              <w:rPr>
                <w:rFonts w:eastAsia="Times New Roman"/>
                <w:color w:val="000000"/>
                <w:sz w:val="20"/>
                <w:szCs w:val="20"/>
                <w:lang w:val="es-MX" w:eastAsia="es-MX"/>
              </w:rPr>
              <w:t xml:space="preserve">, M. Repensar las espiritualidades desde miradas contrahegemónicas del sur. pp. 137-148.  </w:t>
            </w:r>
          </w:p>
        </w:tc>
      </w:tr>
      <w:tr w:rsidR="004B0430" w:rsidRPr="004B0430" w14:paraId="3C0289F2" w14:textId="77777777" w:rsidTr="002E7E95">
        <w:trPr>
          <w:gridAfter w:val="1"/>
          <w:wAfter w:w="26" w:type="dxa"/>
          <w:trHeight w:val="272"/>
        </w:trPr>
        <w:tc>
          <w:tcPr>
            <w:tcW w:w="841" w:type="dxa"/>
            <w:tcBorders>
              <w:top w:val="nil"/>
              <w:left w:val="single" w:sz="8" w:space="0" w:color="auto"/>
              <w:bottom w:val="single" w:sz="8" w:space="0" w:color="auto"/>
              <w:right w:val="single" w:sz="4" w:space="0" w:color="auto"/>
            </w:tcBorders>
            <w:shd w:val="clear" w:color="auto" w:fill="auto"/>
            <w:hideMark/>
          </w:tcPr>
          <w:p w14:paraId="57ABE1AC" w14:textId="77777777" w:rsidR="004B0430" w:rsidRPr="004B0430" w:rsidRDefault="004B0430" w:rsidP="004B0430">
            <w:pPr>
              <w:tabs>
                <w:tab w:val="clear" w:pos="708"/>
              </w:tabs>
              <w:suppressAutoHyphens w:val="0"/>
              <w:spacing w:after="0" w:line="240" w:lineRule="auto"/>
              <w:jc w:val="center"/>
              <w:rPr>
                <w:rFonts w:eastAsia="Times New Roman"/>
                <w:color w:val="000000"/>
                <w:sz w:val="20"/>
                <w:szCs w:val="20"/>
                <w:lang w:val="es-MX" w:eastAsia="es-MX"/>
              </w:rPr>
            </w:pPr>
            <w:r w:rsidRPr="004B0430">
              <w:rPr>
                <w:rFonts w:eastAsia="Times New Roman"/>
                <w:color w:val="000000"/>
                <w:sz w:val="20"/>
                <w:szCs w:val="20"/>
                <w:lang w:val="es-MX" w:eastAsia="es-MX"/>
              </w:rPr>
              <w:t> </w:t>
            </w:r>
          </w:p>
        </w:tc>
        <w:tc>
          <w:tcPr>
            <w:tcW w:w="12885" w:type="dxa"/>
            <w:gridSpan w:val="5"/>
            <w:tcBorders>
              <w:top w:val="single" w:sz="4" w:space="0" w:color="auto"/>
              <w:left w:val="nil"/>
              <w:bottom w:val="single" w:sz="8" w:space="0" w:color="auto"/>
              <w:right w:val="single" w:sz="8" w:space="0" w:color="auto"/>
            </w:tcBorders>
            <w:shd w:val="clear" w:color="auto" w:fill="auto"/>
            <w:hideMark/>
          </w:tcPr>
          <w:p w14:paraId="39744186" w14:textId="171C79B5" w:rsidR="004B0430" w:rsidRPr="004B0430" w:rsidRDefault="004B0430" w:rsidP="002E7E95">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1.2. a 1.4. Diplomado ambulante (DA)</w:t>
            </w:r>
          </w:p>
        </w:tc>
      </w:tr>
      <w:tr w:rsidR="004B0430" w:rsidRPr="004B0430" w14:paraId="67FD352C" w14:textId="77777777" w:rsidTr="002E7E95">
        <w:trPr>
          <w:gridAfter w:val="1"/>
          <w:wAfter w:w="26" w:type="dxa"/>
          <w:trHeight w:val="300"/>
        </w:trPr>
        <w:tc>
          <w:tcPr>
            <w:tcW w:w="841" w:type="dxa"/>
            <w:tcBorders>
              <w:top w:val="nil"/>
              <w:left w:val="nil"/>
              <w:bottom w:val="nil"/>
              <w:right w:val="nil"/>
            </w:tcBorders>
            <w:shd w:val="clear" w:color="auto" w:fill="auto"/>
            <w:hideMark/>
          </w:tcPr>
          <w:p w14:paraId="4872E1B4"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p>
        </w:tc>
        <w:tc>
          <w:tcPr>
            <w:tcW w:w="2313" w:type="dxa"/>
            <w:tcBorders>
              <w:top w:val="nil"/>
              <w:left w:val="nil"/>
              <w:bottom w:val="nil"/>
              <w:right w:val="nil"/>
            </w:tcBorders>
            <w:shd w:val="clear" w:color="auto" w:fill="auto"/>
            <w:hideMark/>
          </w:tcPr>
          <w:p w14:paraId="7A499998" w14:textId="77777777" w:rsidR="004B0430" w:rsidRPr="004B0430" w:rsidRDefault="004B0430" w:rsidP="004B0430">
            <w:pPr>
              <w:tabs>
                <w:tab w:val="clear" w:pos="708"/>
              </w:tabs>
              <w:suppressAutoHyphens w:val="0"/>
              <w:spacing w:after="0" w:line="240" w:lineRule="auto"/>
              <w:jc w:val="right"/>
              <w:rPr>
                <w:rFonts w:eastAsia="Times New Roman"/>
                <w:b/>
                <w:bCs/>
                <w:color w:val="000000"/>
                <w:sz w:val="20"/>
                <w:szCs w:val="20"/>
                <w:lang w:val="es-MX" w:eastAsia="es-MX"/>
              </w:rPr>
            </w:pPr>
            <w:r w:rsidRPr="004B0430">
              <w:rPr>
                <w:rFonts w:eastAsia="Times New Roman"/>
                <w:b/>
                <w:bCs/>
                <w:color w:val="000000"/>
                <w:sz w:val="20"/>
                <w:szCs w:val="20"/>
                <w:lang w:val="es-MX" w:eastAsia="es-MX"/>
              </w:rPr>
              <w:t>SUBTOTAL MÓDULO 1</w:t>
            </w:r>
          </w:p>
        </w:tc>
        <w:tc>
          <w:tcPr>
            <w:tcW w:w="806" w:type="dxa"/>
            <w:tcBorders>
              <w:top w:val="nil"/>
              <w:left w:val="nil"/>
              <w:bottom w:val="nil"/>
              <w:right w:val="nil"/>
            </w:tcBorders>
            <w:shd w:val="clear" w:color="auto" w:fill="auto"/>
            <w:hideMark/>
          </w:tcPr>
          <w:p w14:paraId="749648F0"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12</w:t>
            </w:r>
          </w:p>
        </w:tc>
        <w:tc>
          <w:tcPr>
            <w:tcW w:w="2126" w:type="dxa"/>
            <w:tcBorders>
              <w:top w:val="nil"/>
              <w:left w:val="nil"/>
              <w:bottom w:val="nil"/>
              <w:right w:val="nil"/>
            </w:tcBorders>
            <w:shd w:val="clear" w:color="auto" w:fill="auto"/>
            <w:hideMark/>
          </w:tcPr>
          <w:p w14:paraId="44790E9B"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p>
        </w:tc>
        <w:tc>
          <w:tcPr>
            <w:tcW w:w="3364" w:type="dxa"/>
            <w:tcBorders>
              <w:top w:val="nil"/>
              <w:left w:val="nil"/>
              <w:bottom w:val="nil"/>
              <w:right w:val="nil"/>
            </w:tcBorders>
            <w:shd w:val="clear" w:color="auto" w:fill="auto"/>
            <w:hideMark/>
          </w:tcPr>
          <w:p w14:paraId="73322E0B"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c>
          <w:tcPr>
            <w:tcW w:w="4276" w:type="dxa"/>
            <w:tcBorders>
              <w:top w:val="nil"/>
              <w:left w:val="nil"/>
              <w:bottom w:val="nil"/>
              <w:right w:val="nil"/>
            </w:tcBorders>
            <w:shd w:val="clear" w:color="auto" w:fill="auto"/>
            <w:hideMark/>
          </w:tcPr>
          <w:p w14:paraId="671D3EC0"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r>
      <w:tr w:rsidR="004B0430" w:rsidRPr="004B0430" w14:paraId="01778360" w14:textId="77777777" w:rsidTr="002E7E95">
        <w:trPr>
          <w:gridAfter w:val="1"/>
          <w:wAfter w:w="26" w:type="dxa"/>
          <w:trHeight w:val="106"/>
        </w:trPr>
        <w:tc>
          <w:tcPr>
            <w:tcW w:w="841" w:type="dxa"/>
            <w:tcBorders>
              <w:top w:val="nil"/>
              <w:left w:val="nil"/>
              <w:bottom w:val="nil"/>
              <w:right w:val="nil"/>
            </w:tcBorders>
            <w:shd w:val="clear" w:color="auto" w:fill="auto"/>
            <w:hideMark/>
          </w:tcPr>
          <w:p w14:paraId="77EDC8A0"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c>
          <w:tcPr>
            <w:tcW w:w="2313" w:type="dxa"/>
            <w:tcBorders>
              <w:top w:val="nil"/>
              <w:left w:val="nil"/>
              <w:bottom w:val="nil"/>
              <w:right w:val="nil"/>
            </w:tcBorders>
            <w:shd w:val="clear" w:color="auto" w:fill="auto"/>
            <w:hideMark/>
          </w:tcPr>
          <w:p w14:paraId="783694B0"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c>
          <w:tcPr>
            <w:tcW w:w="806" w:type="dxa"/>
            <w:tcBorders>
              <w:top w:val="nil"/>
              <w:left w:val="nil"/>
              <w:bottom w:val="nil"/>
              <w:right w:val="nil"/>
            </w:tcBorders>
            <w:shd w:val="clear" w:color="auto" w:fill="auto"/>
            <w:hideMark/>
          </w:tcPr>
          <w:p w14:paraId="60F319CC"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c>
          <w:tcPr>
            <w:tcW w:w="2126" w:type="dxa"/>
            <w:tcBorders>
              <w:top w:val="nil"/>
              <w:left w:val="nil"/>
              <w:bottom w:val="nil"/>
              <w:right w:val="nil"/>
            </w:tcBorders>
            <w:shd w:val="clear" w:color="auto" w:fill="auto"/>
            <w:hideMark/>
          </w:tcPr>
          <w:p w14:paraId="69319CAB"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c>
          <w:tcPr>
            <w:tcW w:w="3364" w:type="dxa"/>
            <w:tcBorders>
              <w:top w:val="nil"/>
              <w:left w:val="nil"/>
              <w:bottom w:val="nil"/>
              <w:right w:val="nil"/>
            </w:tcBorders>
            <w:shd w:val="clear" w:color="auto" w:fill="auto"/>
            <w:hideMark/>
          </w:tcPr>
          <w:p w14:paraId="2F544C1A"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c>
          <w:tcPr>
            <w:tcW w:w="4276" w:type="dxa"/>
            <w:tcBorders>
              <w:top w:val="nil"/>
              <w:left w:val="nil"/>
              <w:bottom w:val="nil"/>
              <w:right w:val="nil"/>
            </w:tcBorders>
            <w:shd w:val="clear" w:color="auto" w:fill="auto"/>
            <w:hideMark/>
          </w:tcPr>
          <w:p w14:paraId="4FF83E36"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r>
      <w:tr w:rsidR="004B0430" w:rsidRPr="004B0430" w14:paraId="16D97D5B" w14:textId="77777777" w:rsidTr="002E7E95">
        <w:trPr>
          <w:trHeight w:val="375"/>
        </w:trPr>
        <w:tc>
          <w:tcPr>
            <w:tcW w:w="13752" w:type="dxa"/>
            <w:gridSpan w:val="7"/>
            <w:tcBorders>
              <w:top w:val="single" w:sz="8" w:space="0" w:color="auto"/>
              <w:left w:val="single" w:sz="8" w:space="0" w:color="auto"/>
              <w:bottom w:val="single" w:sz="8" w:space="0" w:color="auto"/>
              <w:right w:val="single" w:sz="8" w:space="0" w:color="000000"/>
            </w:tcBorders>
            <w:shd w:val="clear" w:color="auto" w:fill="auto"/>
            <w:hideMark/>
          </w:tcPr>
          <w:p w14:paraId="60F7A09C"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Módulo 2. Crítica al desarrollo, proyecto alternativo y movimientos sociales</w:t>
            </w:r>
          </w:p>
        </w:tc>
      </w:tr>
      <w:tr w:rsidR="004B0430" w:rsidRPr="004B0430" w14:paraId="7012F806" w14:textId="77777777" w:rsidTr="002E7E95">
        <w:trPr>
          <w:gridAfter w:val="1"/>
          <w:wAfter w:w="26" w:type="dxa"/>
          <w:trHeight w:val="1871"/>
        </w:trPr>
        <w:tc>
          <w:tcPr>
            <w:tcW w:w="841" w:type="dxa"/>
            <w:tcBorders>
              <w:top w:val="nil"/>
              <w:left w:val="single" w:sz="8" w:space="0" w:color="auto"/>
              <w:bottom w:val="single" w:sz="4" w:space="0" w:color="auto"/>
              <w:right w:val="single" w:sz="4" w:space="0" w:color="auto"/>
            </w:tcBorders>
            <w:shd w:val="clear" w:color="auto" w:fill="auto"/>
            <w:hideMark/>
          </w:tcPr>
          <w:p w14:paraId="30AAD497" w14:textId="77777777" w:rsidR="004B0430" w:rsidRPr="004B0430" w:rsidRDefault="004B0430" w:rsidP="004B0430">
            <w:pPr>
              <w:tabs>
                <w:tab w:val="clear" w:pos="708"/>
              </w:tabs>
              <w:suppressAutoHyphens w:val="0"/>
              <w:spacing w:after="0" w:line="240" w:lineRule="auto"/>
              <w:jc w:val="center"/>
              <w:rPr>
                <w:rFonts w:eastAsia="Times New Roman"/>
                <w:color w:val="000000"/>
                <w:sz w:val="20"/>
                <w:szCs w:val="20"/>
                <w:lang w:val="es-MX" w:eastAsia="es-MX"/>
              </w:rPr>
            </w:pPr>
            <w:r w:rsidRPr="004B0430">
              <w:rPr>
                <w:rFonts w:eastAsia="Times New Roman"/>
                <w:color w:val="000000"/>
                <w:sz w:val="20"/>
                <w:szCs w:val="20"/>
                <w:lang w:val="es-MX" w:eastAsia="es-MX"/>
              </w:rPr>
              <w:t>12-may</w:t>
            </w:r>
          </w:p>
        </w:tc>
        <w:tc>
          <w:tcPr>
            <w:tcW w:w="2313" w:type="dxa"/>
            <w:tcBorders>
              <w:top w:val="nil"/>
              <w:left w:val="nil"/>
              <w:bottom w:val="single" w:sz="4" w:space="0" w:color="auto"/>
              <w:right w:val="single" w:sz="4" w:space="0" w:color="auto"/>
            </w:tcBorders>
            <w:shd w:val="clear" w:color="auto" w:fill="auto"/>
            <w:hideMark/>
          </w:tcPr>
          <w:p w14:paraId="24AA781A"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2.1.  Economía y geopolítica neoliberal </w:t>
            </w:r>
            <w:r w:rsidRPr="004B0430">
              <w:rPr>
                <w:rFonts w:eastAsia="Times New Roman"/>
                <w:b/>
                <w:bCs/>
                <w:color w:val="000000"/>
                <w:sz w:val="20"/>
                <w:szCs w:val="20"/>
                <w:lang w:val="es-MX" w:eastAsia="es-MX"/>
              </w:rPr>
              <w:t>(DA)</w:t>
            </w:r>
          </w:p>
        </w:tc>
        <w:tc>
          <w:tcPr>
            <w:tcW w:w="806" w:type="dxa"/>
            <w:tcBorders>
              <w:top w:val="nil"/>
              <w:left w:val="nil"/>
              <w:bottom w:val="single" w:sz="4" w:space="0" w:color="auto"/>
              <w:right w:val="single" w:sz="4" w:space="0" w:color="auto"/>
            </w:tcBorders>
            <w:shd w:val="clear" w:color="auto" w:fill="auto"/>
            <w:hideMark/>
          </w:tcPr>
          <w:p w14:paraId="3ACE4FB8"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3</w:t>
            </w:r>
          </w:p>
        </w:tc>
        <w:tc>
          <w:tcPr>
            <w:tcW w:w="2126" w:type="dxa"/>
            <w:tcBorders>
              <w:top w:val="nil"/>
              <w:left w:val="nil"/>
              <w:bottom w:val="single" w:sz="4" w:space="0" w:color="auto"/>
              <w:right w:val="single" w:sz="4" w:space="0" w:color="auto"/>
            </w:tcBorders>
            <w:shd w:val="clear" w:color="auto" w:fill="auto"/>
            <w:hideMark/>
          </w:tcPr>
          <w:p w14:paraId="17D50A42"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Conocer la historia del neoliberalismo en la</w:t>
            </w:r>
            <w:r w:rsidRPr="004B0430">
              <w:rPr>
                <w:rFonts w:eastAsia="Times New Roman"/>
                <w:color w:val="000000"/>
                <w:sz w:val="20"/>
                <w:szCs w:val="20"/>
                <w:lang w:val="es-MX" w:eastAsia="es-MX"/>
              </w:rPr>
              <w:br/>
              <w:t>etapa de crisis del capitalismo, identificando los impactos de este modelo en su etapa contemporánea.</w:t>
            </w:r>
          </w:p>
        </w:tc>
        <w:tc>
          <w:tcPr>
            <w:tcW w:w="3364" w:type="dxa"/>
            <w:tcBorders>
              <w:top w:val="nil"/>
              <w:left w:val="nil"/>
              <w:bottom w:val="single" w:sz="4" w:space="0" w:color="auto"/>
              <w:right w:val="single" w:sz="4" w:space="0" w:color="auto"/>
            </w:tcBorders>
            <w:shd w:val="clear" w:color="auto" w:fill="auto"/>
            <w:hideMark/>
          </w:tcPr>
          <w:p w14:paraId="62F7333B" w14:textId="7F5033A5"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Alberto Arroyo - RMALC, correo: alerto.arroyo60@gmail.com. Tel 5538888288 Octavio Rosas Landa 55 5469 </w:t>
            </w:r>
            <w:proofErr w:type="gramStart"/>
            <w:r w:rsidRPr="004B0430">
              <w:rPr>
                <w:rFonts w:eastAsia="Times New Roman"/>
                <w:color w:val="000000"/>
                <w:sz w:val="20"/>
                <w:szCs w:val="20"/>
                <w:lang w:val="es-MX" w:eastAsia="es-MX"/>
              </w:rPr>
              <w:t>6356  Eduardo</w:t>
            </w:r>
            <w:proofErr w:type="gramEnd"/>
            <w:r w:rsidRPr="004B0430">
              <w:rPr>
                <w:rFonts w:eastAsia="Times New Roman"/>
                <w:color w:val="000000"/>
                <w:sz w:val="20"/>
                <w:szCs w:val="20"/>
                <w:lang w:val="es-MX" w:eastAsia="es-MX"/>
              </w:rPr>
              <w:t xml:space="preserve"> Correa: 5525075555</w:t>
            </w:r>
          </w:p>
        </w:tc>
        <w:tc>
          <w:tcPr>
            <w:tcW w:w="4276" w:type="dxa"/>
            <w:tcBorders>
              <w:top w:val="nil"/>
              <w:left w:val="nil"/>
              <w:bottom w:val="single" w:sz="4" w:space="0" w:color="auto"/>
              <w:right w:val="single" w:sz="8" w:space="0" w:color="auto"/>
            </w:tcBorders>
            <w:shd w:val="clear" w:color="auto" w:fill="auto"/>
            <w:hideMark/>
          </w:tcPr>
          <w:p w14:paraId="4075538C"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El siglo del relámpago, Adolfo Gilly. Conferencia de Rubén Darío. Anderson Perry (1999), “La trama del neoliberalismo, mercado crisis y exclusión social”. Emir Sander y Pablo </w:t>
            </w:r>
            <w:proofErr w:type="spellStart"/>
            <w:r w:rsidRPr="004B0430">
              <w:rPr>
                <w:rFonts w:eastAsia="Times New Roman"/>
                <w:color w:val="000000"/>
                <w:sz w:val="20"/>
                <w:szCs w:val="20"/>
                <w:lang w:val="es-MX" w:eastAsia="es-MX"/>
              </w:rPr>
              <w:t>Gedil</w:t>
            </w:r>
            <w:proofErr w:type="spellEnd"/>
            <w:r w:rsidRPr="004B0430">
              <w:rPr>
                <w:rFonts w:eastAsia="Times New Roman"/>
                <w:color w:val="000000"/>
                <w:sz w:val="20"/>
                <w:szCs w:val="20"/>
                <w:lang w:val="es-MX" w:eastAsia="es-MX"/>
              </w:rPr>
              <w:t>: (</w:t>
            </w:r>
            <w:proofErr w:type="spellStart"/>
            <w:r w:rsidRPr="004B0430">
              <w:rPr>
                <w:rFonts w:eastAsia="Times New Roman"/>
                <w:color w:val="000000"/>
                <w:sz w:val="20"/>
                <w:szCs w:val="20"/>
                <w:lang w:val="es-MX" w:eastAsia="es-MX"/>
              </w:rPr>
              <w:t>comps</w:t>
            </w:r>
            <w:proofErr w:type="spellEnd"/>
            <w:r w:rsidRPr="004B0430">
              <w:rPr>
                <w:rFonts w:eastAsia="Times New Roman"/>
                <w:color w:val="000000"/>
                <w:sz w:val="20"/>
                <w:szCs w:val="20"/>
                <w:lang w:val="es-MX" w:eastAsia="es-MX"/>
              </w:rPr>
              <w:t xml:space="preserve">.). Ed. Universitaria de Buenos Aires, Argentina. </w:t>
            </w:r>
          </w:p>
        </w:tc>
      </w:tr>
      <w:tr w:rsidR="004B0430" w:rsidRPr="004B0430" w14:paraId="561139C3" w14:textId="77777777" w:rsidTr="002E7E95">
        <w:trPr>
          <w:gridAfter w:val="1"/>
          <w:wAfter w:w="26" w:type="dxa"/>
          <w:trHeight w:val="3963"/>
        </w:trPr>
        <w:tc>
          <w:tcPr>
            <w:tcW w:w="841" w:type="dxa"/>
            <w:tcBorders>
              <w:top w:val="nil"/>
              <w:left w:val="single" w:sz="8" w:space="0" w:color="auto"/>
              <w:bottom w:val="single" w:sz="4" w:space="0" w:color="auto"/>
              <w:right w:val="single" w:sz="4" w:space="0" w:color="auto"/>
            </w:tcBorders>
            <w:shd w:val="clear" w:color="auto" w:fill="auto"/>
            <w:hideMark/>
          </w:tcPr>
          <w:p w14:paraId="22C1FA0A" w14:textId="77777777" w:rsidR="004B0430" w:rsidRPr="004B0430" w:rsidRDefault="004B0430" w:rsidP="004B0430">
            <w:pPr>
              <w:tabs>
                <w:tab w:val="clear" w:pos="708"/>
              </w:tabs>
              <w:suppressAutoHyphens w:val="0"/>
              <w:spacing w:after="0" w:line="240" w:lineRule="auto"/>
              <w:jc w:val="center"/>
              <w:rPr>
                <w:rFonts w:eastAsia="Times New Roman"/>
                <w:color w:val="000000"/>
                <w:sz w:val="20"/>
                <w:szCs w:val="20"/>
                <w:lang w:val="es-MX" w:eastAsia="es-MX"/>
              </w:rPr>
            </w:pPr>
            <w:r w:rsidRPr="004B0430">
              <w:rPr>
                <w:rFonts w:eastAsia="Times New Roman"/>
                <w:color w:val="000000"/>
                <w:sz w:val="20"/>
                <w:szCs w:val="20"/>
                <w:lang w:val="es-MX" w:eastAsia="es-MX"/>
              </w:rPr>
              <w:lastRenderedPageBreak/>
              <w:t>19-may</w:t>
            </w:r>
          </w:p>
        </w:tc>
        <w:tc>
          <w:tcPr>
            <w:tcW w:w="2313" w:type="dxa"/>
            <w:tcBorders>
              <w:top w:val="nil"/>
              <w:left w:val="nil"/>
              <w:bottom w:val="single" w:sz="4" w:space="0" w:color="auto"/>
              <w:right w:val="single" w:sz="4" w:space="0" w:color="auto"/>
            </w:tcBorders>
            <w:shd w:val="clear" w:color="auto" w:fill="auto"/>
            <w:hideMark/>
          </w:tcPr>
          <w:p w14:paraId="06A20EDA"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2.2. Movimientos sociales en América Latina: elementos clave de su construcción, acción colectiva; construcción de memoria como movimiento vivo, identidad y proyecto. </w:t>
            </w:r>
            <w:r w:rsidRPr="004B0430">
              <w:rPr>
                <w:rFonts w:eastAsia="Times New Roman"/>
                <w:b/>
                <w:bCs/>
                <w:color w:val="000000"/>
                <w:sz w:val="20"/>
                <w:szCs w:val="20"/>
                <w:lang w:val="es-MX" w:eastAsia="es-MX"/>
              </w:rPr>
              <w:t>(DA)</w:t>
            </w:r>
          </w:p>
        </w:tc>
        <w:tc>
          <w:tcPr>
            <w:tcW w:w="806" w:type="dxa"/>
            <w:tcBorders>
              <w:top w:val="nil"/>
              <w:left w:val="nil"/>
              <w:bottom w:val="single" w:sz="4" w:space="0" w:color="auto"/>
              <w:right w:val="single" w:sz="4" w:space="0" w:color="auto"/>
            </w:tcBorders>
            <w:shd w:val="clear" w:color="auto" w:fill="auto"/>
            <w:hideMark/>
          </w:tcPr>
          <w:p w14:paraId="12208409"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3</w:t>
            </w:r>
          </w:p>
        </w:tc>
        <w:tc>
          <w:tcPr>
            <w:tcW w:w="2126" w:type="dxa"/>
            <w:tcBorders>
              <w:top w:val="nil"/>
              <w:left w:val="nil"/>
              <w:bottom w:val="single" w:sz="4" w:space="0" w:color="auto"/>
              <w:right w:val="single" w:sz="4" w:space="0" w:color="auto"/>
            </w:tcBorders>
            <w:shd w:val="clear" w:color="auto" w:fill="auto"/>
            <w:hideMark/>
          </w:tcPr>
          <w:p w14:paraId="047601A6"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Reflexionar críticamente sobre movimientos sociales sobresalientes en América Latina y su legado. Conocer en la historia, el caminar, logros y dificultades del Movimiento social en México.</w:t>
            </w:r>
          </w:p>
        </w:tc>
        <w:tc>
          <w:tcPr>
            <w:tcW w:w="3364" w:type="dxa"/>
            <w:tcBorders>
              <w:top w:val="nil"/>
              <w:left w:val="nil"/>
              <w:bottom w:val="single" w:sz="4" w:space="0" w:color="auto"/>
              <w:right w:val="single" w:sz="4" w:space="0" w:color="auto"/>
            </w:tcBorders>
            <w:shd w:val="clear" w:color="auto" w:fill="auto"/>
            <w:hideMark/>
          </w:tcPr>
          <w:p w14:paraId="3E29EF82"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Alejandro Luévano - </w:t>
            </w:r>
            <w:proofErr w:type="spellStart"/>
            <w:r w:rsidRPr="004B0430">
              <w:rPr>
                <w:rFonts w:eastAsia="Times New Roman"/>
                <w:color w:val="000000"/>
                <w:sz w:val="20"/>
                <w:szCs w:val="20"/>
                <w:lang w:val="es-MX" w:eastAsia="es-MX"/>
              </w:rPr>
              <w:t>Copevi</w:t>
            </w:r>
            <w:proofErr w:type="spellEnd"/>
            <w:r w:rsidRPr="004B0430">
              <w:rPr>
                <w:rFonts w:eastAsia="Times New Roman"/>
                <w:color w:val="000000"/>
                <w:sz w:val="20"/>
                <w:szCs w:val="20"/>
                <w:lang w:val="es-MX" w:eastAsia="es-MX"/>
              </w:rPr>
              <w:t>, 5532096374, correo: luevanoxxi@gmail.com;</w:t>
            </w:r>
            <w:r w:rsidRPr="004B0430">
              <w:rPr>
                <w:rFonts w:eastAsia="Times New Roman"/>
                <w:color w:val="000000"/>
                <w:sz w:val="20"/>
                <w:szCs w:val="20"/>
                <w:lang w:val="es-MX" w:eastAsia="es-MX"/>
              </w:rPr>
              <w:br w:type="page"/>
              <w:t xml:space="preserve">Eduardo Correa - UACM, 5525075555, correo: correasenior@gmail.com; MST-Brasil; Resistencias sociales, Pilar </w:t>
            </w:r>
            <w:proofErr w:type="spellStart"/>
            <w:r w:rsidRPr="004B0430">
              <w:rPr>
                <w:rFonts w:eastAsia="Times New Roman"/>
                <w:color w:val="000000"/>
                <w:sz w:val="20"/>
                <w:szCs w:val="20"/>
                <w:lang w:val="es-MX" w:eastAsia="es-MX"/>
              </w:rPr>
              <w:t>Calveiro</w:t>
            </w:r>
            <w:proofErr w:type="spellEnd"/>
            <w:r w:rsidRPr="004B0430">
              <w:rPr>
                <w:rFonts w:eastAsia="Times New Roman"/>
                <w:color w:val="000000"/>
                <w:sz w:val="20"/>
                <w:szCs w:val="20"/>
                <w:lang w:val="es-MX" w:eastAsia="es-MX"/>
              </w:rPr>
              <w:t xml:space="preserve"> pilarcal2008@</w:t>
            </w:r>
            <w:proofErr w:type="gramStart"/>
            <w:r w:rsidRPr="004B0430">
              <w:rPr>
                <w:rFonts w:eastAsia="Times New Roman"/>
                <w:color w:val="000000"/>
                <w:sz w:val="20"/>
                <w:szCs w:val="20"/>
                <w:lang w:val="es-MX" w:eastAsia="es-MX"/>
              </w:rPr>
              <w:t>gmail,com</w:t>
            </w:r>
            <w:proofErr w:type="gramEnd"/>
            <w:r w:rsidRPr="004B0430">
              <w:rPr>
                <w:rFonts w:eastAsia="Times New Roman"/>
                <w:color w:val="000000"/>
                <w:sz w:val="20"/>
                <w:szCs w:val="20"/>
                <w:lang w:val="es-MX" w:eastAsia="es-MX"/>
              </w:rPr>
              <w:t>, 5522706167 ; María Elena Hernández, coordinadora AMAP, correo: amap.gro@gmail.com</w:t>
            </w:r>
          </w:p>
        </w:tc>
        <w:tc>
          <w:tcPr>
            <w:tcW w:w="4276" w:type="dxa"/>
            <w:tcBorders>
              <w:top w:val="nil"/>
              <w:left w:val="nil"/>
              <w:bottom w:val="single" w:sz="4" w:space="0" w:color="auto"/>
              <w:right w:val="single" w:sz="8" w:space="0" w:color="auto"/>
            </w:tcBorders>
            <w:shd w:val="clear" w:color="auto" w:fill="auto"/>
            <w:hideMark/>
          </w:tcPr>
          <w:p w14:paraId="69D61C86"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El teatro del Oprimido. Augusto Boal; Configurando nuevos movimientos sociales latinoamericanos en el espacio del resquebrajamiento epistémico-colonial neoliberal, Carlos Mejías Sandía/ Pablo Suárez Manrique; Movimientos sociales en América Latina, Raúl </w:t>
            </w:r>
            <w:proofErr w:type="spellStart"/>
            <w:r w:rsidRPr="004B0430">
              <w:rPr>
                <w:rFonts w:eastAsia="Times New Roman"/>
                <w:color w:val="000000"/>
                <w:sz w:val="20"/>
                <w:szCs w:val="20"/>
                <w:lang w:val="es-MX" w:eastAsia="es-MX"/>
              </w:rPr>
              <w:t>Zibechi</w:t>
            </w:r>
            <w:proofErr w:type="spellEnd"/>
            <w:r w:rsidRPr="004B0430">
              <w:rPr>
                <w:rFonts w:eastAsia="Times New Roman"/>
                <w:color w:val="000000"/>
                <w:sz w:val="20"/>
                <w:szCs w:val="20"/>
                <w:lang w:val="es-MX" w:eastAsia="es-MX"/>
              </w:rPr>
              <w:t xml:space="preserve">. Álvarez, Lucía, Participación y democracia en la ciudad de México, CIICH-UNAM, La Jornada Ediciones, México, DF 2008.         </w:t>
            </w:r>
            <w:proofErr w:type="spellStart"/>
            <w:r w:rsidRPr="004B0430">
              <w:rPr>
                <w:rFonts w:eastAsia="Times New Roman"/>
                <w:color w:val="000000"/>
                <w:sz w:val="20"/>
                <w:szCs w:val="20"/>
                <w:lang w:val="es-MX" w:eastAsia="es-MX"/>
              </w:rPr>
              <w:t>Svampa</w:t>
            </w:r>
            <w:proofErr w:type="spellEnd"/>
            <w:r w:rsidRPr="004B0430">
              <w:rPr>
                <w:rFonts w:eastAsia="Times New Roman"/>
                <w:color w:val="000000"/>
                <w:sz w:val="20"/>
                <w:szCs w:val="20"/>
                <w:lang w:val="es-MX" w:eastAsia="es-MX"/>
              </w:rPr>
              <w:t xml:space="preserve">, </w:t>
            </w:r>
            <w:proofErr w:type="spellStart"/>
            <w:r w:rsidRPr="004B0430">
              <w:rPr>
                <w:rFonts w:eastAsia="Times New Roman"/>
                <w:color w:val="000000"/>
                <w:sz w:val="20"/>
                <w:szCs w:val="20"/>
                <w:lang w:val="es-MX" w:eastAsia="es-MX"/>
              </w:rPr>
              <w:t>Maristella</w:t>
            </w:r>
            <w:proofErr w:type="spellEnd"/>
            <w:r w:rsidRPr="004B0430">
              <w:rPr>
                <w:rFonts w:eastAsia="Times New Roman"/>
                <w:color w:val="000000"/>
                <w:sz w:val="20"/>
                <w:szCs w:val="20"/>
                <w:lang w:val="es-MX" w:eastAsia="es-MX"/>
              </w:rPr>
              <w:t xml:space="preserve"> (2017). Movimientos sociales, tradiciones políticas y dimensiones de la acción colectiva en América Latina, en Del cambio de época al fin de ciclo. </w:t>
            </w:r>
            <w:proofErr w:type="spellStart"/>
            <w:r w:rsidRPr="004B0430">
              <w:rPr>
                <w:rFonts w:eastAsia="Times New Roman"/>
                <w:color w:val="000000"/>
                <w:sz w:val="20"/>
                <w:szCs w:val="20"/>
                <w:lang w:val="es-MX" w:eastAsia="es-MX"/>
              </w:rPr>
              <w:t>Extractivismo</w:t>
            </w:r>
            <w:proofErr w:type="spellEnd"/>
            <w:r w:rsidRPr="004B0430">
              <w:rPr>
                <w:rFonts w:eastAsia="Times New Roman"/>
                <w:color w:val="000000"/>
                <w:sz w:val="20"/>
                <w:szCs w:val="20"/>
                <w:lang w:val="es-MX" w:eastAsia="es-MX"/>
              </w:rPr>
              <w:t xml:space="preserve">, Gobiernos progresistas y Movimientos Sociales en América Latina. Buenos Aires: </w:t>
            </w:r>
            <w:proofErr w:type="spellStart"/>
            <w:r w:rsidRPr="004B0430">
              <w:rPr>
                <w:rFonts w:eastAsia="Times New Roman"/>
                <w:color w:val="000000"/>
                <w:sz w:val="20"/>
                <w:szCs w:val="20"/>
                <w:lang w:val="es-MX" w:eastAsia="es-MX"/>
              </w:rPr>
              <w:t>Edhasa</w:t>
            </w:r>
            <w:proofErr w:type="spellEnd"/>
            <w:r w:rsidRPr="004B0430">
              <w:rPr>
                <w:rFonts w:eastAsia="Times New Roman"/>
                <w:color w:val="000000"/>
                <w:sz w:val="20"/>
                <w:szCs w:val="20"/>
                <w:lang w:val="es-MX" w:eastAsia="es-MX"/>
              </w:rPr>
              <w:t xml:space="preserve">.   </w:t>
            </w:r>
            <w:proofErr w:type="spellStart"/>
            <w:r w:rsidRPr="004B0430">
              <w:rPr>
                <w:rFonts w:eastAsia="Times New Roman"/>
                <w:color w:val="000000"/>
                <w:sz w:val="20"/>
                <w:szCs w:val="20"/>
                <w:lang w:val="es-MX" w:eastAsia="es-MX"/>
              </w:rPr>
              <w:t>Bringel</w:t>
            </w:r>
            <w:proofErr w:type="spellEnd"/>
            <w:r w:rsidRPr="004B0430">
              <w:rPr>
                <w:rFonts w:eastAsia="Times New Roman"/>
                <w:color w:val="000000"/>
                <w:sz w:val="20"/>
                <w:szCs w:val="20"/>
                <w:lang w:val="es-MX" w:eastAsia="es-MX"/>
              </w:rPr>
              <w:t xml:space="preserve">, B. y </w:t>
            </w:r>
            <w:proofErr w:type="spellStart"/>
            <w:r w:rsidRPr="004B0430">
              <w:rPr>
                <w:rFonts w:eastAsia="Times New Roman"/>
                <w:color w:val="000000"/>
                <w:sz w:val="20"/>
                <w:szCs w:val="20"/>
                <w:lang w:val="es-MX" w:eastAsia="es-MX"/>
              </w:rPr>
              <w:t>Pleyers</w:t>
            </w:r>
            <w:proofErr w:type="spellEnd"/>
            <w:r w:rsidRPr="004B0430">
              <w:rPr>
                <w:rFonts w:eastAsia="Times New Roman"/>
                <w:color w:val="000000"/>
                <w:sz w:val="20"/>
                <w:szCs w:val="20"/>
                <w:lang w:val="es-MX" w:eastAsia="es-MX"/>
              </w:rPr>
              <w:t xml:space="preserve">, G. (2020). Alerta Global. (tercera parte, pp. 175-240).   </w:t>
            </w:r>
          </w:p>
        </w:tc>
      </w:tr>
      <w:tr w:rsidR="004B0430" w:rsidRPr="004B0430" w14:paraId="11D0C0FE" w14:textId="77777777" w:rsidTr="002E7E95">
        <w:trPr>
          <w:gridAfter w:val="1"/>
          <w:wAfter w:w="26" w:type="dxa"/>
          <w:trHeight w:val="2098"/>
        </w:trPr>
        <w:tc>
          <w:tcPr>
            <w:tcW w:w="841" w:type="dxa"/>
            <w:tcBorders>
              <w:top w:val="nil"/>
              <w:left w:val="single" w:sz="8" w:space="0" w:color="auto"/>
              <w:bottom w:val="single" w:sz="4" w:space="0" w:color="auto"/>
              <w:right w:val="single" w:sz="4" w:space="0" w:color="auto"/>
            </w:tcBorders>
            <w:shd w:val="clear" w:color="auto" w:fill="auto"/>
            <w:hideMark/>
          </w:tcPr>
          <w:p w14:paraId="6DE1DC0F" w14:textId="77777777" w:rsidR="004B0430" w:rsidRPr="004B0430" w:rsidRDefault="004B0430" w:rsidP="004B0430">
            <w:pPr>
              <w:tabs>
                <w:tab w:val="clear" w:pos="708"/>
              </w:tabs>
              <w:suppressAutoHyphens w:val="0"/>
              <w:spacing w:after="0" w:line="240" w:lineRule="auto"/>
              <w:jc w:val="center"/>
              <w:rPr>
                <w:rFonts w:eastAsia="Times New Roman"/>
                <w:color w:val="000000"/>
                <w:sz w:val="20"/>
                <w:szCs w:val="20"/>
                <w:lang w:val="es-MX" w:eastAsia="es-MX"/>
              </w:rPr>
            </w:pPr>
            <w:r w:rsidRPr="004B0430">
              <w:rPr>
                <w:rFonts w:eastAsia="Times New Roman"/>
                <w:color w:val="000000"/>
                <w:sz w:val="20"/>
                <w:szCs w:val="20"/>
                <w:lang w:val="es-MX" w:eastAsia="es-MX"/>
              </w:rPr>
              <w:t>26-may</w:t>
            </w:r>
          </w:p>
        </w:tc>
        <w:tc>
          <w:tcPr>
            <w:tcW w:w="2313" w:type="dxa"/>
            <w:tcBorders>
              <w:top w:val="nil"/>
              <w:left w:val="nil"/>
              <w:bottom w:val="single" w:sz="4" w:space="0" w:color="auto"/>
              <w:right w:val="single" w:sz="4" w:space="0" w:color="auto"/>
            </w:tcBorders>
            <w:shd w:val="clear" w:color="auto" w:fill="auto"/>
            <w:hideMark/>
          </w:tcPr>
          <w:p w14:paraId="0CC40CB6"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2.3.  Crisis energética y sus efectos en México y la reforma eléctrica</w:t>
            </w:r>
          </w:p>
        </w:tc>
        <w:tc>
          <w:tcPr>
            <w:tcW w:w="806" w:type="dxa"/>
            <w:tcBorders>
              <w:top w:val="nil"/>
              <w:left w:val="nil"/>
              <w:bottom w:val="single" w:sz="4" w:space="0" w:color="auto"/>
              <w:right w:val="single" w:sz="4" w:space="0" w:color="auto"/>
            </w:tcBorders>
            <w:shd w:val="clear" w:color="auto" w:fill="auto"/>
            <w:hideMark/>
          </w:tcPr>
          <w:p w14:paraId="58284CE6"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3</w:t>
            </w:r>
          </w:p>
        </w:tc>
        <w:tc>
          <w:tcPr>
            <w:tcW w:w="2126" w:type="dxa"/>
            <w:tcBorders>
              <w:top w:val="nil"/>
              <w:left w:val="nil"/>
              <w:bottom w:val="single" w:sz="4" w:space="0" w:color="auto"/>
              <w:right w:val="single" w:sz="4" w:space="0" w:color="auto"/>
            </w:tcBorders>
            <w:shd w:val="clear" w:color="auto" w:fill="auto"/>
            <w:hideMark/>
          </w:tcPr>
          <w:p w14:paraId="1D1B08E5"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Identificar los impactos en el uso de materias primas y energía del modelo neoliberal y a quién favorece. Conocer cómo ha impactado en la reforma eléctrica de nuestro país.</w:t>
            </w:r>
          </w:p>
        </w:tc>
        <w:tc>
          <w:tcPr>
            <w:tcW w:w="3364" w:type="dxa"/>
            <w:tcBorders>
              <w:top w:val="nil"/>
              <w:left w:val="nil"/>
              <w:bottom w:val="single" w:sz="4" w:space="0" w:color="auto"/>
              <w:right w:val="single" w:sz="4" w:space="0" w:color="auto"/>
            </w:tcBorders>
            <w:shd w:val="clear" w:color="auto" w:fill="auto"/>
            <w:hideMark/>
          </w:tcPr>
          <w:p w14:paraId="3130FDE7"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Álvaro </w:t>
            </w:r>
            <w:proofErr w:type="spellStart"/>
            <w:r w:rsidRPr="004B0430">
              <w:rPr>
                <w:rFonts w:eastAsia="Times New Roman"/>
                <w:color w:val="000000"/>
                <w:sz w:val="20"/>
                <w:szCs w:val="20"/>
                <w:lang w:val="es-MX" w:eastAsia="es-MX"/>
              </w:rPr>
              <w:t>Lentz</w:t>
            </w:r>
            <w:proofErr w:type="spellEnd"/>
            <w:r w:rsidRPr="004B0430">
              <w:rPr>
                <w:rFonts w:eastAsia="Times New Roman"/>
                <w:color w:val="000000"/>
                <w:sz w:val="20"/>
                <w:szCs w:val="20"/>
                <w:lang w:val="es-MX" w:eastAsia="es-MX"/>
              </w:rPr>
              <w:t xml:space="preserve"> - UACM  5529014529, correo: allentz7018@gmail.com; Eduardo </w:t>
            </w:r>
            <w:proofErr w:type="spellStart"/>
            <w:proofErr w:type="gramStart"/>
            <w:r w:rsidRPr="004B0430">
              <w:rPr>
                <w:rFonts w:eastAsia="Times New Roman"/>
                <w:color w:val="000000"/>
                <w:sz w:val="20"/>
                <w:szCs w:val="20"/>
                <w:lang w:val="es-MX" w:eastAsia="es-MX"/>
              </w:rPr>
              <w:t>Rincón,energias</w:t>
            </w:r>
            <w:proofErr w:type="spellEnd"/>
            <w:proofErr w:type="gramEnd"/>
            <w:r w:rsidRPr="004B0430">
              <w:rPr>
                <w:rFonts w:eastAsia="Times New Roman"/>
                <w:color w:val="000000"/>
                <w:sz w:val="20"/>
                <w:szCs w:val="20"/>
                <w:lang w:val="es-MX" w:eastAsia="es-MX"/>
              </w:rPr>
              <w:t xml:space="preserve"> alternativas vs. </w:t>
            </w:r>
            <w:proofErr w:type="spellStart"/>
            <w:r w:rsidRPr="004B0430">
              <w:rPr>
                <w:rFonts w:eastAsia="Times New Roman"/>
                <w:color w:val="000000"/>
                <w:sz w:val="20"/>
                <w:szCs w:val="20"/>
                <w:lang w:val="es-MX" w:eastAsia="es-MX"/>
              </w:rPr>
              <w:t>energias</w:t>
            </w:r>
            <w:proofErr w:type="spellEnd"/>
            <w:r w:rsidRPr="004B0430">
              <w:rPr>
                <w:rFonts w:eastAsia="Times New Roman"/>
                <w:color w:val="000000"/>
                <w:sz w:val="20"/>
                <w:szCs w:val="20"/>
                <w:lang w:val="es-MX" w:eastAsia="es-MX"/>
              </w:rPr>
              <w:t xml:space="preserve"> convencionales (a nivel nacional), 5517472033 rinconsolar@hotmail.com y eduadorsolar@hotmial.com eduardo.rincon@uacm.edu.mx</w:t>
            </w:r>
          </w:p>
        </w:tc>
        <w:tc>
          <w:tcPr>
            <w:tcW w:w="4276" w:type="dxa"/>
            <w:tcBorders>
              <w:top w:val="nil"/>
              <w:left w:val="nil"/>
              <w:bottom w:val="single" w:sz="4" w:space="0" w:color="auto"/>
              <w:right w:val="single" w:sz="8" w:space="0" w:color="auto"/>
            </w:tcBorders>
            <w:shd w:val="clear" w:color="auto" w:fill="auto"/>
            <w:hideMark/>
          </w:tcPr>
          <w:p w14:paraId="3F89500C"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La Reforma energética, Francisco Javier Carrillo; La reforma neoliberal y sus principales proyectos, Alejandro Luévano; Reforma energética: el poder duro y consensuado para imponerla, Manuel Bartlett Díaz y </w:t>
            </w:r>
            <w:proofErr w:type="spellStart"/>
            <w:r w:rsidRPr="004B0430">
              <w:rPr>
                <w:rFonts w:eastAsia="Times New Roman"/>
                <w:color w:val="000000"/>
                <w:sz w:val="20"/>
                <w:szCs w:val="20"/>
                <w:lang w:val="es-MX" w:eastAsia="es-MX"/>
              </w:rPr>
              <w:t>Rosío</w:t>
            </w:r>
            <w:proofErr w:type="spellEnd"/>
            <w:r w:rsidRPr="004B0430">
              <w:rPr>
                <w:rFonts w:eastAsia="Times New Roman"/>
                <w:color w:val="000000"/>
                <w:sz w:val="20"/>
                <w:szCs w:val="20"/>
                <w:lang w:val="es-MX" w:eastAsia="es-MX"/>
              </w:rPr>
              <w:t xml:space="preserve"> Vargas</w:t>
            </w:r>
          </w:p>
        </w:tc>
      </w:tr>
      <w:tr w:rsidR="004B0430" w:rsidRPr="004B0430" w14:paraId="359A2184" w14:textId="77777777" w:rsidTr="002E7E95">
        <w:trPr>
          <w:gridAfter w:val="1"/>
          <w:wAfter w:w="26" w:type="dxa"/>
          <w:trHeight w:val="2370"/>
        </w:trPr>
        <w:tc>
          <w:tcPr>
            <w:tcW w:w="841" w:type="dxa"/>
            <w:tcBorders>
              <w:top w:val="nil"/>
              <w:left w:val="single" w:sz="8" w:space="0" w:color="auto"/>
              <w:bottom w:val="single" w:sz="4" w:space="0" w:color="auto"/>
              <w:right w:val="single" w:sz="4" w:space="0" w:color="auto"/>
            </w:tcBorders>
            <w:shd w:val="clear" w:color="auto" w:fill="auto"/>
            <w:hideMark/>
          </w:tcPr>
          <w:p w14:paraId="10888194" w14:textId="77777777" w:rsidR="004B0430" w:rsidRPr="004B0430" w:rsidRDefault="004B0430" w:rsidP="004B0430">
            <w:pPr>
              <w:tabs>
                <w:tab w:val="clear" w:pos="708"/>
              </w:tabs>
              <w:suppressAutoHyphens w:val="0"/>
              <w:spacing w:after="0" w:line="240" w:lineRule="auto"/>
              <w:jc w:val="center"/>
              <w:rPr>
                <w:rFonts w:eastAsia="Times New Roman"/>
                <w:color w:val="000000"/>
                <w:sz w:val="20"/>
                <w:szCs w:val="20"/>
                <w:lang w:val="es-MX" w:eastAsia="es-MX"/>
              </w:rPr>
            </w:pPr>
            <w:r w:rsidRPr="004B0430">
              <w:rPr>
                <w:rFonts w:eastAsia="Times New Roman"/>
                <w:color w:val="000000"/>
                <w:sz w:val="20"/>
                <w:szCs w:val="20"/>
                <w:lang w:val="es-MX" w:eastAsia="es-MX"/>
              </w:rPr>
              <w:lastRenderedPageBreak/>
              <w:t>02-jun</w:t>
            </w:r>
          </w:p>
        </w:tc>
        <w:tc>
          <w:tcPr>
            <w:tcW w:w="2313" w:type="dxa"/>
            <w:tcBorders>
              <w:top w:val="nil"/>
              <w:left w:val="nil"/>
              <w:bottom w:val="single" w:sz="4" w:space="0" w:color="auto"/>
              <w:right w:val="single" w:sz="4" w:space="0" w:color="auto"/>
            </w:tcBorders>
            <w:shd w:val="clear" w:color="auto" w:fill="auto"/>
            <w:hideMark/>
          </w:tcPr>
          <w:p w14:paraId="5FDFD22C"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2.4. Huella ecológica y energías alternativas. Ecotecnologías: energía eólica y biogás, sistema fotovoltaico básico doméstico autónomo. </w:t>
            </w:r>
          </w:p>
        </w:tc>
        <w:tc>
          <w:tcPr>
            <w:tcW w:w="806" w:type="dxa"/>
            <w:tcBorders>
              <w:top w:val="nil"/>
              <w:left w:val="nil"/>
              <w:bottom w:val="single" w:sz="4" w:space="0" w:color="auto"/>
              <w:right w:val="single" w:sz="4" w:space="0" w:color="auto"/>
            </w:tcBorders>
            <w:shd w:val="clear" w:color="auto" w:fill="auto"/>
            <w:hideMark/>
          </w:tcPr>
          <w:p w14:paraId="288EBFCC"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3</w:t>
            </w:r>
          </w:p>
        </w:tc>
        <w:tc>
          <w:tcPr>
            <w:tcW w:w="2126" w:type="dxa"/>
            <w:tcBorders>
              <w:top w:val="nil"/>
              <w:left w:val="nil"/>
              <w:bottom w:val="single" w:sz="4" w:space="0" w:color="auto"/>
              <w:right w:val="single" w:sz="4" w:space="0" w:color="auto"/>
            </w:tcBorders>
            <w:shd w:val="clear" w:color="auto" w:fill="auto"/>
            <w:hideMark/>
          </w:tcPr>
          <w:p w14:paraId="0760B879"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Presentación de la problemática e impactos de la huella ecológica y el uso de alternativas energéticas.</w:t>
            </w:r>
          </w:p>
        </w:tc>
        <w:tc>
          <w:tcPr>
            <w:tcW w:w="3364" w:type="dxa"/>
            <w:tcBorders>
              <w:top w:val="nil"/>
              <w:left w:val="nil"/>
              <w:bottom w:val="single" w:sz="4" w:space="0" w:color="auto"/>
              <w:right w:val="single" w:sz="4" w:space="0" w:color="auto"/>
            </w:tcBorders>
            <w:shd w:val="clear" w:color="auto" w:fill="auto"/>
            <w:hideMark/>
          </w:tcPr>
          <w:p w14:paraId="2491B8C0"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Eduardo Rincón y Álvaro </w:t>
            </w:r>
            <w:proofErr w:type="spellStart"/>
            <w:r w:rsidRPr="004B0430">
              <w:rPr>
                <w:rFonts w:eastAsia="Times New Roman"/>
                <w:color w:val="000000"/>
                <w:sz w:val="20"/>
                <w:szCs w:val="20"/>
                <w:lang w:val="es-MX" w:eastAsia="es-MX"/>
              </w:rPr>
              <w:t>Lentz</w:t>
            </w:r>
            <w:proofErr w:type="spellEnd"/>
            <w:r w:rsidRPr="004B0430">
              <w:rPr>
                <w:rFonts w:eastAsia="Times New Roman"/>
                <w:color w:val="000000"/>
                <w:sz w:val="20"/>
                <w:szCs w:val="20"/>
                <w:lang w:val="es-MX" w:eastAsia="es-MX"/>
              </w:rPr>
              <w:t xml:space="preserve"> - UACM</w:t>
            </w:r>
          </w:p>
        </w:tc>
        <w:tc>
          <w:tcPr>
            <w:tcW w:w="4276" w:type="dxa"/>
            <w:tcBorders>
              <w:top w:val="nil"/>
              <w:left w:val="nil"/>
              <w:bottom w:val="single" w:sz="4" w:space="0" w:color="auto"/>
              <w:right w:val="single" w:sz="8" w:space="0" w:color="auto"/>
            </w:tcBorders>
            <w:shd w:val="clear" w:color="auto" w:fill="auto"/>
            <w:hideMark/>
          </w:tcPr>
          <w:p w14:paraId="05695979" w14:textId="19BD8090"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Toledo V. y Alarcón-Chaires P. (Eds.) 2018. Tópicos bioculturales: Reflexiones sobre el concepto de </w:t>
            </w:r>
            <w:proofErr w:type="spellStart"/>
            <w:r w:rsidRPr="004B0430">
              <w:rPr>
                <w:rFonts w:eastAsia="Times New Roman"/>
                <w:color w:val="000000"/>
                <w:sz w:val="20"/>
                <w:szCs w:val="20"/>
                <w:lang w:val="es-MX" w:eastAsia="es-MX"/>
              </w:rPr>
              <w:t>bioculturalidad</w:t>
            </w:r>
            <w:proofErr w:type="spellEnd"/>
            <w:r w:rsidRPr="004B0430">
              <w:rPr>
                <w:rFonts w:eastAsia="Times New Roman"/>
                <w:color w:val="000000"/>
                <w:sz w:val="20"/>
                <w:szCs w:val="20"/>
                <w:lang w:val="es-MX" w:eastAsia="es-MX"/>
              </w:rPr>
              <w:t xml:space="preserve"> y la defensa del patrimonio </w:t>
            </w:r>
            <w:proofErr w:type="gramStart"/>
            <w:r w:rsidRPr="004B0430">
              <w:rPr>
                <w:rFonts w:eastAsia="Times New Roman"/>
                <w:color w:val="000000"/>
                <w:sz w:val="20"/>
                <w:szCs w:val="20"/>
                <w:lang w:val="es-MX" w:eastAsia="es-MX"/>
              </w:rPr>
              <w:t xml:space="preserve">biocultural </w:t>
            </w:r>
            <w:r>
              <w:rPr>
                <w:rFonts w:eastAsia="Times New Roman"/>
                <w:color w:val="000000"/>
                <w:sz w:val="20"/>
                <w:szCs w:val="20"/>
                <w:lang w:val="es-MX" w:eastAsia="es-MX"/>
              </w:rPr>
              <w:t>;</w:t>
            </w:r>
            <w:proofErr w:type="gramEnd"/>
            <w:r>
              <w:rPr>
                <w:rFonts w:eastAsia="Times New Roman"/>
                <w:color w:val="000000"/>
                <w:sz w:val="20"/>
                <w:szCs w:val="20"/>
                <w:lang w:val="es-MX" w:eastAsia="es-MX"/>
              </w:rPr>
              <w:t xml:space="preserve"> B</w:t>
            </w:r>
            <w:r w:rsidRPr="004B0430">
              <w:rPr>
                <w:rFonts w:eastAsia="Times New Roman"/>
                <w:color w:val="000000"/>
                <w:sz w:val="20"/>
                <w:szCs w:val="20"/>
                <w:lang w:val="es-MX" w:eastAsia="es-MX"/>
              </w:rPr>
              <w:t xml:space="preserve">etancourt Posada, Alberto, (2014), Del Monólogo a la Polifonía, Proyectos supranacionales y saberes indígenas en la gestión de áreas naturales protegidas, </w:t>
            </w:r>
            <w:proofErr w:type="spellStart"/>
            <w:r w:rsidRPr="004B0430">
              <w:rPr>
                <w:rFonts w:eastAsia="Times New Roman"/>
                <w:color w:val="000000"/>
                <w:sz w:val="20"/>
                <w:szCs w:val="20"/>
                <w:lang w:val="es-MX" w:eastAsia="es-MX"/>
              </w:rPr>
              <w:t>CONACyT</w:t>
            </w:r>
            <w:proofErr w:type="spellEnd"/>
            <w:r w:rsidRPr="004B0430">
              <w:rPr>
                <w:rFonts w:eastAsia="Times New Roman"/>
                <w:color w:val="000000"/>
                <w:sz w:val="20"/>
                <w:szCs w:val="20"/>
                <w:lang w:val="es-MX" w:eastAsia="es-MX"/>
              </w:rPr>
              <w:t xml:space="preserve">; </w:t>
            </w:r>
            <w:proofErr w:type="spellStart"/>
            <w:r w:rsidRPr="004B0430">
              <w:rPr>
                <w:rFonts w:eastAsia="Times New Roman"/>
                <w:color w:val="000000"/>
                <w:sz w:val="20"/>
                <w:szCs w:val="20"/>
                <w:lang w:val="es-MX" w:eastAsia="es-MX"/>
              </w:rPr>
              <w:t>FFyL</w:t>
            </w:r>
            <w:proofErr w:type="spellEnd"/>
            <w:r w:rsidRPr="004B0430">
              <w:rPr>
                <w:rFonts w:eastAsia="Times New Roman"/>
                <w:color w:val="000000"/>
                <w:sz w:val="20"/>
                <w:szCs w:val="20"/>
                <w:lang w:val="es-MX" w:eastAsia="es-MX"/>
              </w:rPr>
              <w:t xml:space="preserve">, UNAM. Toledo, Víctor M. y Bassols Batalla, N, (2007), La memoria Biocultural, Ed. Icaria, Barcelona  </w:t>
            </w:r>
            <w:r w:rsidRPr="004B0430">
              <w:rPr>
                <w:rFonts w:eastAsia="Times New Roman"/>
                <w:color w:val="000000"/>
                <w:sz w:val="20"/>
                <w:szCs w:val="20"/>
                <w:lang w:val="es-MX" w:eastAsia="es-MX"/>
              </w:rPr>
              <w:br/>
              <w:t>Cely-Santos M. 2020. La diversidad biológica y biocultural como Bien Común. Una mirada desde las abejas. En Roca-</w:t>
            </w:r>
            <w:proofErr w:type="spellStart"/>
            <w:r w:rsidRPr="004B0430">
              <w:rPr>
                <w:rFonts w:eastAsia="Times New Roman"/>
                <w:color w:val="000000"/>
                <w:sz w:val="20"/>
                <w:szCs w:val="20"/>
                <w:lang w:val="es-MX" w:eastAsia="es-MX"/>
              </w:rPr>
              <w:t>Servant</w:t>
            </w:r>
            <w:proofErr w:type="spellEnd"/>
            <w:r w:rsidRPr="004B0430">
              <w:rPr>
                <w:rFonts w:eastAsia="Times New Roman"/>
                <w:color w:val="000000"/>
                <w:sz w:val="20"/>
                <w:szCs w:val="20"/>
                <w:lang w:val="es-MX" w:eastAsia="es-MX"/>
              </w:rPr>
              <w:t xml:space="preserve"> D y Perdomo-Sánchez J (</w:t>
            </w:r>
            <w:proofErr w:type="spellStart"/>
            <w:r w:rsidRPr="004B0430">
              <w:rPr>
                <w:rFonts w:eastAsia="Times New Roman"/>
                <w:color w:val="000000"/>
                <w:sz w:val="20"/>
                <w:szCs w:val="20"/>
                <w:lang w:val="es-MX" w:eastAsia="es-MX"/>
              </w:rPr>
              <w:t>Comps</w:t>
            </w:r>
            <w:proofErr w:type="spellEnd"/>
            <w:r w:rsidRPr="004B0430">
              <w:rPr>
                <w:rFonts w:eastAsia="Times New Roman"/>
                <w:color w:val="000000"/>
                <w:sz w:val="20"/>
                <w:szCs w:val="20"/>
                <w:lang w:val="es-MX" w:eastAsia="es-MX"/>
              </w:rPr>
              <w:t xml:space="preserve">.) La lucha por los comunes y las alternativas al desarrollo frente al </w:t>
            </w:r>
            <w:proofErr w:type="spellStart"/>
            <w:r w:rsidRPr="004B0430">
              <w:rPr>
                <w:rFonts w:eastAsia="Times New Roman"/>
                <w:color w:val="000000"/>
                <w:sz w:val="20"/>
                <w:szCs w:val="20"/>
                <w:lang w:val="es-MX" w:eastAsia="es-MX"/>
              </w:rPr>
              <w:t>extractivismo</w:t>
            </w:r>
            <w:proofErr w:type="spellEnd"/>
            <w:r w:rsidRPr="004B0430">
              <w:rPr>
                <w:rFonts w:eastAsia="Times New Roman"/>
                <w:color w:val="000000"/>
                <w:sz w:val="20"/>
                <w:szCs w:val="20"/>
                <w:lang w:val="es-MX" w:eastAsia="es-MX"/>
              </w:rPr>
              <w:t xml:space="preserve">. Buenos Aires: </w:t>
            </w:r>
            <w:proofErr w:type="gramStart"/>
            <w:r w:rsidRPr="004B0430">
              <w:rPr>
                <w:rFonts w:eastAsia="Times New Roman"/>
                <w:color w:val="000000"/>
                <w:sz w:val="20"/>
                <w:szCs w:val="20"/>
                <w:lang w:val="es-MX" w:eastAsia="es-MX"/>
              </w:rPr>
              <w:t xml:space="preserve">CLACSO </w:t>
            </w:r>
            <w:r>
              <w:rPr>
                <w:rFonts w:eastAsia="Times New Roman"/>
                <w:color w:val="000000"/>
                <w:sz w:val="20"/>
                <w:szCs w:val="20"/>
                <w:lang w:val="es-MX" w:eastAsia="es-MX"/>
              </w:rPr>
              <w:t>;</w:t>
            </w:r>
            <w:proofErr w:type="gramEnd"/>
            <w:r>
              <w:rPr>
                <w:rFonts w:eastAsia="Times New Roman"/>
                <w:color w:val="000000"/>
                <w:sz w:val="20"/>
                <w:szCs w:val="20"/>
                <w:lang w:val="es-MX" w:eastAsia="es-MX"/>
              </w:rPr>
              <w:t xml:space="preserve"> </w:t>
            </w:r>
            <w:r w:rsidRPr="004B0430">
              <w:rPr>
                <w:rFonts w:eastAsia="Times New Roman"/>
                <w:color w:val="000000"/>
                <w:sz w:val="20"/>
                <w:szCs w:val="20"/>
                <w:lang w:val="es-MX" w:eastAsia="es-MX"/>
              </w:rPr>
              <w:t xml:space="preserve"> Martínez, R. (2007). "Algunos aspectos de la huella ecológica", en Revista de Sedes Regionales, vol. VIII, núm. 14, Universidad de Costa Rica, pp. 11-25.  </w:t>
            </w:r>
            <w:proofErr w:type="spellStart"/>
            <w:r w:rsidRPr="004B0430">
              <w:rPr>
                <w:rFonts w:eastAsia="Times New Roman"/>
                <w:color w:val="000000"/>
                <w:sz w:val="20"/>
                <w:szCs w:val="20"/>
                <w:lang w:val="es-MX" w:eastAsia="es-MX"/>
              </w:rPr>
              <w:t>Ortíz</w:t>
            </w:r>
            <w:proofErr w:type="spellEnd"/>
            <w:r w:rsidRPr="004B0430">
              <w:rPr>
                <w:rFonts w:eastAsia="Times New Roman"/>
                <w:color w:val="000000"/>
                <w:sz w:val="20"/>
                <w:szCs w:val="20"/>
                <w:lang w:val="es-MX" w:eastAsia="es-MX"/>
              </w:rPr>
              <w:t xml:space="preserve">, J. A., Masera, O. y Fuentes, A. (2014). La ecotecnología en México. UNAM, Campus Morelia. https://biblioteca.semarnat.gob.mx/janium/Documentos/Ciga/Libros2013/CD001598.pdf </w:t>
            </w:r>
          </w:p>
        </w:tc>
      </w:tr>
      <w:tr w:rsidR="004B0430" w:rsidRPr="004B0430" w14:paraId="6FB47BD4" w14:textId="77777777" w:rsidTr="002E7E95">
        <w:trPr>
          <w:gridAfter w:val="1"/>
          <w:wAfter w:w="26" w:type="dxa"/>
          <w:trHeight w:val="283"/>
        </w:trPr>
        <w:tc>
          <w:tcPr>
            <w:tcW w:w="841" w:type="dxa"/>
            <w:tcBorders>
              <w:top w:val="nil"/>
              <w:left w:val="single" w:sz="8" w:space="0" w:color="auto"/>
              <w:bottom w:val="single" w:sz="4" w:space="0" w:color="auto"/>
              <w:right w:val="single" w:sz="4" w:space="0" w:color="auto"/>
            </w:tcBorders>
            <w:shd w:val="clear" w:color="auto" w:fill="auto"/>
            <w:hideMark/>
          </w:tcPr>
          <w:p w14:paraId="7504A562"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03-jun</w:t>
            </w:r>
          </w:p>
        </w:tc>
        <w:tc>
          <w:tcPr>
            <w:tcW w:w="12885" w:type="dxa"/>
            <w:gridSpan w:val="5"/>
            <w:tcBorders>
              <w:top w:val="single" w:sz="4" w:space="0" w:color="auto"/>
              <w:left w:val="nil"/>
              <w:bottom w:val="single" w:sz="4" w:space="0" w:color="auto"/>
              <w:right w:val="single" w:sz="8" w:space="0" w:color="auto"/>
            </w:tcBorders>
            <w:shd w:val="clear" w:color="auto" w:fill="auto"/>
            <w:hideMark/>
          </w:tcPr>
          <w:p w14:paraId="42E53F26" w14:textId="0A8F8D91" w:rsidR="004B0430" w:rsidRPr="004B0430" w:rsidRDefault="004B0430" w:rsidP="002E7E95">
            <w:pPr>
              <w:tabs>
                <w:tab w:val="clear" w:pos="708"/>
              </w:tabs>
              <w:suppressAutoHyphens w:val="0"/>
              <w:spacing w:after="0" w:line="240" w:lineRule="auto"/>
              <w:jc w:val="center"/>
              <w:rPr>
                <w:rFonts w:eastAsia="Times New Roman"/>
                <w:color w:val="000000"/>
                <w:sz w:val="20"/>
                <w:szCs w:val="20"/>
                <w:lang w:val="es-MX" w:eastAsia="es-MX"/>
              </w:rPr>
            </w:pPr>
            <w:r w:rsidRPr="004B0430">
              <w:rPr>
                <w:rFonts w:eastAsia="Times New Roman"/>
                <w:b/>
                <w:bCs/>
                <w:color w:val="000000"/>
                <w:sz w:val="20"/>
                <w:szCs w:val="20"/>
                <w:lang w:val="es-MX" w:eastAsia="es-MX"/>
              </w:rPr>
              <w:t>Práctica de Campo: visitas en Valle Gómez, Jarillas, Churubusco y Chalco</w:t>
            </w:r>
            <w:r w:rsidRPr="004B0430">
              <w:rPr>
                <w:rFonts w:eastAsia="Times New Roman"/>
                <w:color w:val="000000"/>
                <w:sz w:val="20"/>
                <w:szCs w:val="20"/>
                <w:lang w:val="es-MX" w:eastAsia="es-MX"/>
              </w:rPr>
              <w:t> </w:t>
            </w:r>
          </w:p>
        </w:tc>
      </w:tr>
      <w:tr w:rsidR="004B0430" w:rsidRPr="004B0430" w14:paraId="23994B76" w14:textId="77777777" w:rsidTr="002E7E95">
        <w:trPr>
          <w:gridAfter w:val="1"/>
          <w:wAfter w:w="26" w:type="dxa"/>
          <w:trHeight w:val="2107"/>
        </w:trPr>
        <w:tc>
          <w:tcPr>
            <w:tcW w:w="841" w:type="dxa"/>
            <w:tcBorders>
              <w:top w:val="nil"/>
              <w:left w:val="single" w:sz="8" w:space="0" w:color="auto"/>
              <w:bottom w:val="single" w:sz="4" w:space="0" w:color="auto"/>
              <w:right w:val="single" w:sz="4" w:space="0" w:color="auto"/>
            </w:tcBorders>
            <w:shd w:val="clear" w:color="auto" w:fill="auto"/>
            <w:hideMark/>
          </w:tcPr>
          <w:p w14:paraId="79FF6AD9" w14:textId="77777777" w:rsidR="004B0430" w:rsidRPr="004B0430" w:rsidRDefault="004B0430" w:rsidP="004B0430">
            <w:pPr>
              <w:tabs>
                <w:tab w:val="clear" w:pos="708"/>
              </w:tabs>
              <w:suppressAutoHyphens w:val="0"/>
              <w:spacing w:after="0" w:line="240" w:lineRule="auto"/>
              <w:jc w:val="center"/>
              <w:rPr>
                <w:rFonts w:eastAsia="Times New Roman"/>
                <w:color w:val="000000"/>
                <w:sz w:val="20"/>
                <w:szCs w:val="20"/>
                <w:lang w:val="es-MX" w:eastAsia="es-MX"/>
              </w:rPr>
            </w:pPr>
            <w:r w:rsidRPr="004B0430">
              <w:rPr>
                <w:rFonts w:eastAsia="Times New Roman"/>
                <w:color w:val="000000"/>
                <w:sz w:val="20"/>
                <w:szCs w:val="20"/>
                <w:lang w:val="es-MX" w:eastAsia="es-MX"/>
              </w:rPr>
              <w:t>09-jun</w:t>
            </w:r>
          </w:p>
        </w:tc>
        <w:tc>
          <w:tcPr>
            <w:tcW w:w="2313" w:type="dxa"/>
            <w:tcBorders>
              <w:top w:val="nil"/>
              <w:left w:val="nil"/>
              <w:bottom w:val="single" w:sz="4" w:space="0" w:color="auto"/>
              <w:right w:val="single" w:sz="4" w:space="0" w:color="auto"/>
            </w:tcBorders>
            <w:shd w:val="clear" w:color="auto" w:fill="auto"/>
            <w:hideMark/>
          </w:tcPr>
          <w:p w14:paraId="56B30A55"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2.5. Utilización de la energía solar: horno/ estufa solar, olla bruja, calentador y deshidratador solares.</w:t>
            </w:r>
          </w:p>
        </w:tc>
        <w:tc>
          <w:tcPr>
            <w:tcW w:w="806" w:type="dxa"/>
            <w:tcBorders>
              <w:top w:val="nil"/>
              <w:left w:val="nil"/>
              <w:bottom w:val="single" w:sz="4" w:space="0" w:color="auto"/>
              <w:right w:val="single" w:sz="4" w:space="0" w:color="auto"/>
            </w:tcBorders>
            <w:shd w:val="clear" w:color="auto" w:fill="auto"/>
            <w:hideMark/>
          </w:tcPr>
          <w:p w14:paraId="2DA03054"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3</w:t>
            </w:r>
          </w:p>
        </w:tc>
        <w:tc>
          <w:tcPr>
            <w:tcW w:w="2126" w:type="dxa"/>
            <w:tcBorders>
              <w:top w:val="nil"/>
              <w:left w:val="nil"/>
              <w:bottom w:val="single" w:sz="4" w:space="0" w:color="auto"/>
              <w:right w:val="single" w:sz="4" w:space="0" w:color="auto"/>
            </w:tcBorders>
            <w:shd w:val="clear" w:color="auto" w:fill="auto"/>
            <w:hideMark/>
          </w:tcPr>
          <w:p w14:paraId="756ACAFF"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Presentar fundamentos de la energía solar y su aplicación en la vida cotidiana. Comprender la utilidad y el impacto positivo al incorporar estos sistemas al uso doméstico.</w:t>
            </w:r>
          </w:p>
        </w:tc>
        <w:tc>
          <w:tcPr>
            <w:tcW w:w="3364" w:type="dxa"/>
            <w:tcBorders>
              <w:top w:val="nil"/>
              <w:left w:val="nil"/>
              <w:bottom w:val="single" w:sz="4" w:space="0" w:color="auto"/>
              <w:right w:val="single" w:sz="4" w:space="0" w:color="auto"/>
            </w:tcBorders>
            <w:shd w:val="clear" w:color="auto" w:fill="auto"/>
            <w:hideMark/>
          </w:tcPr>
          <w:p w14:paraId="1CFA9997" w14:textId="1627CE0F" w:rsidR="004B0430" w:rsidRPr="004B0430" w:rsidRDefault="002B104D" w:rsidP="004B0430">
            <w:pPr>
              <w:tabs>
                <w:tab w:val="clear" w:pos="708"/>
              </w:tabs>
              <w:suppressAutoHyphens w:val="0"/>
              <w:spacing w:after="0" w:line="240" w:lineRule="auto"/>
              <w:rPr>
                <w:rFonts w:eastAsia="Times New Roman"/>
                <w:color w:val="000000"/>
                <w:sz w:val="20"/>
                <w:szCs w:val="20"/>
                <w:lang w:val="es-MX" w:eastAsia="es-MX"/>
              </w:rPr>
            </w:pPr>
            <w:r>
              <w:rPr>
                <w:rFonts w:eastAsia="Times New Roman"/>
                <w:color w:val="000000"/>
                <w:sz w:val="20"/>
                <w:szCs w:val="20"/>
                <w:lang w:val="es-MX" w:eastAsia="es-MX"/>
              </w:rPr>
              <w:t>Á</w:t>
            </w:r>
            <w:r w:rsidR="004B0430" w:rsidRPr="004B0430">
              <w:rPr>
                <w:rFonts w:eastAsia="Times New Roman"/>
                <w:color w:val="000000"/>
                <w:sz w:val="20"/>
                <w:szCs w:val="20"/>
                <w:lang w:val="es-MX" w:eastAsia="es-MX"/>
              </w:rPr>
              <w:t xml:space="preserve">lvaro </w:t>
            </w:r>
            <w:proofErr w:type="spellStart"/>
            <w:r w:rsidR="004B0430" w:rsidRPr="004B0430">
              <w:rPr>
                <w:rFonts w:eastAsia="Times New Roman"/>
                <w:color w:val="000000"/>
                <w:sz w:val="20"/>
                <w:szCs w:val="20"/>
                <w:lang w:val="es-MX" w:eastAsia="es-MX"/>
              </w:rPr>
              <w:t>Lentz</w:t>
            </w:r>
            <w:proofErr w:type="spellEnd"/>
            <w:r w:rsidR="004B0430" w:rsidRPr="004B0430">
              <w:rPr>
                <w:rFonts w:eastAsia="Times New Roman"/>
                <w:color w:val="000000"/>
                <w:sz w:val="20"/>
                <w:szCs w:val="20"/>
                <w:lang w:val="es-MX" w:eastAsia="es-MX"/>
              </w:rPr>
              <w:t xml:space="preserve"> - UACM</w:t>
            </w:r>
          </w:p>
        </w:tc>
        <w:tc>
          <w:tcPr>
            <w:tcW w:w="4276" w:type="dxa"/>
            <w:tcBorders>
              <w:top w:val="nil"/>
              <w:left w:val="nil"/>
              <w:bottom w:val="single" w:sz="4" w:space="0" w:color="auto"/>
              <w:right w:val="single" w:sz="8" w:space="0" w:color="auto"/>
            </w:tcBorders>
            <w:shd w:val="clear" w:color="auto" w:fill="auto"/>
            <w:hideMark/>
          </w:tcPr>
          <w:p w14:paraId="54E3008F"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proofErr w:type="spellStart"/>
            <w:r w:rsidRPr="004B0430">
              <w:rPr>
                <w:rFonts w:eastAsia="Times New Roman"/>
                <w:color w:val="000000"/>
                <w:sz w:val="20"/>
                <w:szCs w:val="20"/>
                <w:lang w:val="es-MX" w:eastAsia="es-MX"/>
              </w:rPr>
              <w:t>Ortíz</w:t>
            </w:r>
            <w:proofErr w:type="spellEnd"/>
            <w:r w:rsidRPr="004B0430">
              <w:rPr>
                <w:rFonts w:eastAsia="Times New Roman"/>
                <w:color w:val="000000"/>
                <w:sz w:val="20"/>
                <w:szCs w:val="20"/>
                <w:lang w:val="es-MX" w:eastAsia="es-MX"/>
              </w:rPr>
              <w:t>, J. A., Masera, O. y Fuentes, A. (2014). La ecotecnología en México. UNAM, Campus Morelia.</w:t>
            </w:r>
          </w:p>
        </w:tc>
      </w:tr>
      <w:tr w:rsidR="004B0430" w:rsidRPr="004B0430" w14:paraId="53DA916D" w14:textId="77777777" w:rsidTr="002E7E95">
        <w:trPr>
          <w:gridAfter w:val="1"/>
          <w:wAfter w:w="26" w:type="dxa"/>
          <w:trHeight w:val="300"/>
        </w:trPr>
        <w:tc>
          <w:tcPr>
            <w:tcW w:w="841" w:type="dxa"/>
            <w:tcBorders>
              <w:top w:val="nil"/>
              <w:left w:val="single" w:sz="8" w:space="0" w:color="auto"/>
              <w:bottom w:val="single" w:sz="4" w:space="0" w:color="auto"/>
              <w:right w:val="single" w:sz="4" w:space="0" w:color="auto"/>
            </w:tcBorders>
            <w:shd w:val="clear" w:color="auto" w:fill="auto"/>
            <w:hideMark/>
          </w:tcPr>
          <w:p w14:paraId="4AF0BBB8"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10-jun</w:t>
            </w:r>
          </w:p>
        </w:tc>
        <w:tc>
          <w:tcPr>
            <w:tcW w:w="12885" w:type="dxa"/>
            <w:gridSpan w:val="5"/>
            <w:tcBorders>
              <w:top w:val="single" w:sz="4" w:space="0" w:color="auto"/>
              <w:left w:val="nil"/>
              <w:bottom w:val="single" w:sz="4" w:space="0" w:color="auto"/>
              <w:right w:val="single" w:sz="8" w:space="0" w:color="auto"/>
            </w:tcBorders>
            <w:shd w:val="clear" w:color="auto" w:fill="auto"/>
            <w:hideMark/>
          </w:tcPr>
          <w:p w14:paraId="6F6369B1" w14:textId="50BDB152"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Práctica de Campo: construcción de estufa solar y olla bruja</w:t>
            </w:r>
          </w:p>
        </w:tc>
      </w:tr>
      <w:tr w:rsidR="004B0430" w:rsidRPr="004B0430" w14:paraId="0596EB28" w14:textId="77777777" w:rsidTr="002E7E95">
        <w:trPr>
          <w:gridAfter w:val="1"/>
          <w:wAfter w:w="26" w:type="dxa"/>
          <w:trHeight w:val="1541"/>
        </w:trPr>
        <w:tc>
          <w:tcPr>
            <w:tcW w:w="841" w:type="dxa"/>
            <w:tcBorders>
              <w:top w:val="nil"/>
              <w:left w:val="single" w:sz="8" w:space="0" w:color="auto"/>
              <w:bottom w:val="single" w:sz="4" w:space="0" w:color="auto"/>
              <w:right w:val="single" w:sz="4" w:space="0" w:color="auto"/>
            </w:tcBorders>
            <w:shd w:val="clear" w:color="auto" w:fill="auto"/>
            <w:hideMark/>
          </w:tcPr>
          <w:p w14:paraId="0309F29F" w14:textId="77777777" w:rsidR="004B0430" w:rsidRPr="004B0430" w:rsidRDefault="004B0430" w:rsidP="004B0430">
            <w:pPr>
              <w:tabs>
                <w:tab w:val="clear" w:pos="708"/>
              </w:tabs>
              <w:suppressAutoHyphens w:val="0"/>
              <w:spacing w:after="0" w:line="240" w:lineRule="auto"/>
              <w:jc w:val="center"/>
              <w:rPr>
                <w:rFonts w:eastAsia="Times New Roman"/>
                <w:color w:val="000000"/>
                <w:sz w:val="20"/>
                <w:szCs w:val="20"/>
                <w:lang w:val="es-MX" w:eastAsia="es-MX"/>
              </w:rPr>
            </w:pPr>
            <w:r w:rsidRPr="004B0430">
              <w:rPr>
                <w:rFonts w:eastAsia="Times New Roman"/>
                <w:color w:val="000000"/>
                <w:sz w:val="20"/>
                <w:szCs w:val="20"/>
                <w:lang w:val="es-MX" w:eastAsia="es-MX"/>
              </w:rPr>
              <w:lastRenderedPageBreak/>
              <w:t>16-jun</w:t>
            </w:r>
          </w:p>
        </w:tc>
        <w:tc>
          <w:tcPr>
            <w:tcW w:w="2313" w:type="dxa"/>
            <w:tcBorders>
              <w:top w:val="nil"/>
              <w:left w:val="nil"/>
              <w:bottom w:val="single" w:sz="4" w:space="0" w:color="auto"/>
              <w:right w:val="single" w:sz="4" w:space="0" w:color="auto"/>
            </w:tcBorders>
            <w:shd w:val="clear" w:color="auto" w:fill="auto"/>
            <w:hideMark/>
          </w:tcPr>
          <w:p w14:paraId="2FAD6015"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2.6. Papel del capital financiero e inmobiliario y sus efectos. Propuestas del movimiento social</w:t>
            </w:r>
          </w:p>
        </w:tc>
        <w:tc>
          <w:tcPr>
            <w:tcW w:w="806" w:type="dxa"/>
            <w:tcBorders>
              <w:top w:val="nil"/>
              <w:left w:val="nil"/>
              <w:bottom w:val="single" w:sz="4" w:space="0" w:color="auto"/>
              <w:right w:val="single" w:sz="4" w:space="0" w:color="auto"/>
            </w:tcBorders>
            <w:shd w:val="clear" w:color="auto" w:fill="auto"/>
            <w:hideMark/>
          </w:tcPr>
          <w:p w14:paraId="294BC074"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3</w:t>
            </w:r>
          </w:p>
        </w:tc>
        <w:tc>
          <w:tcPr>
            <w:tcW w:w="2126" w:type="dxa"/>
            <w:tcBorders>
              <w:top w:val="nil"/>
              <w:left w:val="nil"/>
              <w:bottom w:val="single" w:sz="4" w:space="0" w:color="auto"/>
              <w:right w:val="single" w:sz="4" w:space="0" w:color="auto"/>
            </w:tcBorders>
            <w:shd w:val="clear" w:color="auto" w:fill="auto"/>
            <w:hideMark/>
          </w:tcPr>
          <w:p w14:paraId="5A22DCCF"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Conocer los efectos del neoliberalismo en la movilidad del capital financiero e inmobiliario, en megaproyectos urbanos y cambios en las ciudades.</w:t>
            </w:r>
          </w:p>
        </w:tc>
        <w:tc>
          <w:tcPr>
            <w:tcW w:w="3364" w:type="dxa"/>
            <w:tcBorders>
              <w:top w:val="nil"/>
              <w:left w:val="nil"/>
              <w:bottom w:val="single" w:sz="4" w:space="0" w:color="auto"/>
              <w:right w:val="single" w:sz="4" w:space="0" w:color="auto"/>
            </w:tcBorders>
            <w:shd w:val="clear" w:color="auto" w:fill="auto"/>
            <w:hideMark/>
          </w:tcPr>
          <w:p w14:paraId="067DD3A9"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Citlali Hernández, 5562193139 </w:t>
            </w:r>
            <w:proofErr w:type="gramStart"/>
            <w:r w:rsidRPr="004B0430">
              <w:rPr>
                <w:rFonts w:eastAsia="Times New Roman"/>
                <w:color w:val="000000"/>
                <w:sz w:val="20"/>
                <w:szCs w:val="20"/>
                <w:lang w:val="es-MX" w:eastAsia="es-MX"/>
              </w:rPr>
              <w:t>ce:cesparza-gonzalez@hotmail.com</w:t>
            </w:r>
            <w:proofErr w:type="gramEnd"/>
            <w:r w:rsidRPr="004B0430">
              <w:rPr>
                <w:rFonts w:eastAsia="Times New Roman"/>
                <w:color w:val="000000"/>
                <w:sz w:val="20"/>
                <w:szCs w:val="20"/>
                <w:lang w:val="es-MX" w:eastAsia="es-MX"/>
              </w:rPr>
              <w:t xml:space="preserve">; Patricia Olivera 5586765380;  Adrián de </w:t>
            </w:r>
            <w:proofErr w:type="spellStart"/>
            <w:r w:rsidRPr="004B0430">
              <w:rPr>
                <w:rFonts w:eastAsia="Times New Roman"/>
                <w:color w:val="000000"/>
                <w:sz w:val="20"/>
                <w:szCs w:val="20"/>
                <w:lang w:val="es-MX" w:eastAsia="es-MX"/>
              </w:rPr>
              <w:t>Geocomunes</w:t>
            </w:r>
            <w:proofErr w:type="spellEnd"/>
            <w:r w:rsidRPr="004B0430">
              <w:rPr>
                <w:rFonts w:eastAsia="Times New Roman"/>
                <w:color w:val="000000"/>
                <w:sz w:val="20"/>
                <w:szCs w:val="20"/>
                <w:lang w:val="es-MX" w:eastAsia="es-MX"/>
              </w:rPr>
              <w:t>: 5564963328; Alicia Corona, Suma Urbana;  Josefina Mc-</w:t>
            </w:r>
            <w:proofErr w:type="spellStart"/>
            <w:r w:rsidRPr="004B0430">
              <w:rPr>
                <w:rFonts w:eastAsia="Times New Roman"/>
                <w:color w:val="000000"/>
                <w:sz w:val="20"/>
                <w:szCs w:val="20"/>
                <w:lang w:val="es-MX" w:eastAsia="es-MX"/>
              </w:rPr>
              <w:t>gregor</w:t>
            </w:r>
            <w:proofErr w:type="spellEnd"/>
            <w:r w:rsidRPr="004B0430">
              <w:rPr>
                <w:rFonts w:eastAsia="Times New Roman"/>
                <w:color w:val="000000"/>
                <w:sz w:val="20"/>
                <w:szCs w:val="20"/>
                <w:lang w:val="es-MX" w:eastAsia="es-MX"/>
              </w:rPr>
              <w:t>, Suma Urbana: 5551023786 Natalia Lara Trejo: 5539070592 ce: natalialaratrejo@gmail.com</w:t>
            </w:r>
            <w:r w:rsidRPr="004B0430">
              <w:rPr>
                <w:rFonts w:eastAsia="Times New Roman"/>
                <w:color w:val="000000"/>
                <w:sz w:val="20"/>
                <w:szCs w:val="20"/>
                <w:lang w:val="es-MX" w:eastAsia="es-MX"/>
              </w:rPr>
              <w:br/>
              <w:t xml:space="preserve"> Carlos de Mattos: cdmattos@uv.cl y demattos.carlos@gmail.com</w:t>
            </w:r>
            <w:r w:rsidRPr="004B0430">
              <w:rPr>
                <w:rFonts w:eastAsia="Times New Roman"/>
                <w:color w:val="000000"/>
                <w:sz w:val="20"/>
                <w:szCs w:val="20"/>
                <w:lang w:val="es-MX" w:eastAsia="es-MX"/>
              </w:rPr>
              <w:br/>
            </w:r>
            <w:proofErr w:type="spellStart"/>
            <w:r w:rsidRPr="004B0430">
              <w:rPr>
                <w:rFonts w:eastAsia="Times New Roman"/>
                <w:color w:val="000000"/>
                <w:sz w:val="20"/>
                <w:szCs w:val="20"/>
                <w:lang w:val="es-MX" w:eastAsia="es-MX"/>
              </w:rPr>
              <w:t>Priscylla</w:t>
            </w:r>
            <w:proofErr w:type="spellEnd"/>
            <w:r w:rsidRPr="004B0430">
              <w:rPr>
                <w:rFonts w:eastAsia="Times New Roman"/>
                <w:color w:val="000000"/>
                <w:sz w:val="20"/>
                <w:szCs w:val="20"/>
                <w:lang w:val="es-MX" w:eastAsia="es-MX"/>
              </w:rPr>
              <w:t xml:space="preserve"> </w:t>
            </w:r>
            <w:proofErr w:type="spellStart"/>
            <w:r w:rsidRPr="004B0430">
              <w:rPr>
                <w:rFonts w:eastAsia="Times New Roman"/>
                <w:color w:val="000000"/>
                <w:sz w:val="20"/>
                <w:szCs w:val="20"/>
                <w:lang w:val="es-MX" w:eastAsia="es-MX"/>
              </w:rPr>
              <w:t>Connoly</w:t>
            </w:r>
            <w:proofErr w:type="spellEnd"/>
            <w:r w:rsidRPr="004B0430">
              <w:rPr>
                <w:rFonts w:eastAsia="Times New Roman"/>
                <w:color w:val="000000"/>
                <w:sz w:val="20"/>
                <w:szCs w:val="20"/>
                <w:lang w:val="es-MX" w:eastAsia="es-MX"/>
              </w:rPr>
              <w:t>: pconnollyd@gmail.com</w:t>
            </w:r>
            <w:r w:rsidRPr="004B0430">
              <w:rPr>
                <w:rFonts w:eastAsia="Times New Roman"/>
                <w:color w:val="000000"/>
                <w:sz w:val="20"/>
                <w:szCs w:val="20"/>
                <w:lang w:val="es-MX" w:eastAsia="es-MX"/>
              </w:rPr>
              <w:br/>
              <w:t>Javier Delgado: jdelgado@puec.unam.mx</w:t>
            </w:r>
            <w:r w:rsidRPr="004B0430">
              <w:rPr>
                <w:rFonts w:eastAsia="Times New Roman"/>
                <w:color w:val="000000"/>
                <w:sz w:val="20"/>
                <w:szCs w:val="20"/>
                <w:lang w:val="es-MX" w:eastAsia="es-MX"/>
              </w:rPr>
              <w:br/>
              <w:t xml:space="preserve">Fernando </w:t>
            </w:r>
            <w:proofErr w:type="spellStart"/>
            <w:r w:rsidRPr="004B0430">
              <w:rPr>
                <w:rFonts w:eastAsia="Times New Roman"/>
                <w:color w:val="000000"/>
                <w:sz w:val="20"/>
                <w:szCs w:val="20"/>
                <w:lang w:val="es-MX" w:eastAsia="es-MX"/>
              </w:rPr>
              <w:t>Carrion</w:t>
            </w:r>
            <w:proofErr w:type="spellEnd"/>
            <w:r w:rsidRPr="004B0430">
              <w:rPr>
                <w:rFonts w:eastAsia="Times New Roman"/>
                <w:color w:val="000000"/>
                <w:sz w:val="20"/>
                <w:szCs w:val="20"/>
                <w:lang w:val="es-MX" w:eastAsia="es-MX"/>
              </w:rPr>
              <w:t>: fcarrion@flacso.edu.ec</w:t>
            </w:r>
            <w:r w:rsidRPr="004B0430">
              <w:rPr>
                <w:rFonts w:eastAsia="Times New Roman"/>
                <w:color w:val="000000"/>
                <w:sz w:val="20"/>
                <w:szCs w:val="20"/>
                <w:lang w:val="es-MX" w:eastAsia="es-MX"/>
              </w:rPr>
              <w:br/>
              <w:t>Emilio Pradilla: epradillacrm@hotmail.com</w:t>
            </w:r>
          </w:p>
        </w:tc>
        <w:tc>
          <w:tcPr>
            <w:tcW w:w="4276" w:type="dxa"/>
            <w:tcBorders>
              <w:top w:val="nil"/>
              <w:left w:val="nil"/>
              <w:bottom w:val="single" w:sz="4" w:space="0" w:color="auto"/>
              <w:right w:val="single" w:sz="8" w:space="0" w:color="auto"/>
            </w:tcBorders>
            <w:shd w:val="clear" w:color="auto" w:fill="auto"/>
            <w:hideMark/>
          </w:tcPr>
          <w:p w14:paraId="242DA16F"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MST, un proyecto de Masas, Aleida Guevara; </w:t>
            </w:r>
            <w:proofErr w:type="spellStart"/>
            <w:r w:rsidRPr="004B0430">
              <w:rPr>
                <w:rFonts w:eastAsia="Times New Roman"/>
                <w:color w:val="000000"/>
                <w:sz w:val="20"/>
                <w:szCs w:val="20"/>
                <w:lang w:val="es-MX" w:eastAsia="es-MX"/>
              </w:rPr>
              <w:t>Antimanual</w:t>
            </w:r>
            <w:proofErr w:type="spellEnd"/>
            <w:r w:rsidRPr="004B0430">
              <w:rPr>
                <w:rFonts w:eastAsia="Times New Roman"/>
                <w:color w:val="000000"/>
                <w:sz w:val="20"/>
                <w:szCs w:val="20"/>
                <w:lang w:val="es-MX" w:eastAsia="es-MX"/>
              </w:rPr>
              <w:t xml:space="preserve"> del buen Rebelde, Carlos Antonio Aguirre Rojas; Corrupción dominó el boom inmobiliario en CDMX, nota periodística </w:t>
            </w:r>
            <w:proofErr w:type="spellStart"/>
            <w:r w:rsidRPr="004B0430">
              <w:rPr>
                <w:rFonts w:eastAsia="Times New Roman"/>
                <w:color w:val="000000"/>
                <w:sz w:val="20"/>
                <w:szCs w:val="20"/>
                <w:lang w:val="es-MX" w:eastAsia="es-MX"/>
              </w:rPr>
              <w:t>ejecentral</w:t>
            </w:r>
            <w:proofErr w:type="spellEnd"/>
            <w:r w:rsidRPr="004B0430">
              <w:rPr>
                <w:rFonts w:eastAsia="Times New Roman"/>
                <w:color w:val="000000"/>
                <w:sz w:val="20"/>
                <w:szCs w:val="20"/>
                <w:lang w:val="es-MX" w:eastAsia="es-MX"/>
              </w:rPr>
              <w:t xml:space="preserve">, </w:t>
            </w:r>
            <w:proofErr w:type="gramStart"/>
            <w:r w:rsidRPr="004B0430">
              <w:rPr>
                <w:rFonts w:eastAsia="Times New Roman"/>
                <w:color w:val="000000"/>
                <w:sz w:val="20"/>
                <w:szCs w:val="20"/>
                <w:lang w:val="es-MX" w:eastAsia="es-MX"/>
              </w:rPr>
              <w:t>www.ejecentral.com.mx ;</w:t>
            </w:r>
            <w:proofErr w:type="gramEnd"/>
            <w:r w:rsidRPr="004B0430">
              <w:rPr>
                <w:rFonts w:eastAsia="Times New Roman"/>
                <w:color w:val="000000"/>
                <w:sz w:val="20"/>
                <w:szCs w:val="20"/>
                <w:lang w:val="es-MX" w:eastAsia="es-MX"/>
              </w:rPr>
              <w:t xml:space="preserve"> Los archivos del horror - operación </w:t>
            </w:r>
            <w:proofErr w:type="spellStart"/>
            <w:r w:rsidRPr="004B0430">
              <w:rPr>
                <w:rFonts w:eastAsia="Times New Roman"/>
                <w:color w:val="000000"/>
                <w:sz w:val="20"/>
                <w:szCs w:val="20"/>
                <w:lang w:val="es-MX" w:eastAsia="es-MX"/>
              </w:rPr>
              <w:t>condor</w:t>
            </w:r>
            <w:proofErr w:type="spellEnd"/>
            <w:r w:rsidRPr="004B0430">
              <w:rPr>
                <w:rFonts w:eastAsia="Times New Roman"/>
                <w:color w:val="000000"/>
                <w:sz w:val="20"/>
                <w:szCs w:val="20"/>
                <w:lang w:val="es-MX" w:eastAsia="es-MX"/>
              </w:rPr>
              <w:t>. Cockcroft James D (2001). “La esperanza de México”. Fondo de cultura económica, México</w:t>
            </w:r>
          </w:p>
        </w:tc>
      </w:tr>
      <w:tr w:rsidR="004B0430" w:rsidRPr="004B0430" w14:paraId="51A85381" w14:textId="77777777" w:rsidTr="002E7E95">
        <w:trPr>
          <w:gridAfter w:val="1"/>
          <w:wAfter w:w="26" w:type="dxa"/>
          <w:trHeight w:val="302"/>
        </w:trPr>
        <w:tc>
          <w:tcPr>
            <w:tcW w:w="841" w:type="dxa"/>
            <w:tcBorders>
              <w:top w:val="nil"/>
              <w:left w:val="single" w:sz="8" w:space="0" w:color="auto"/>
              <w:bottom w:val="single" w:sz="4" w:space="0" w:color="auto"/>
              <w:right w:val="single" w:sz="4" w:space="0" w:color="auto"/>
            </w:tcBorders>
            <w:shd w:val="clear" w:color="auto" w:fill="auto"/>
            <w:hideMark/>
          </w:tcPr>
          <w:p w14:paraId="09C80A1E"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17-jun</w:t>
            </w:r>
          </w:p>
        </w:tc>
        <w:tc>
          <w:tcPr>
            <w:tcW w:w="12885" w:type="dxa"/>
            <w:gridSpan w:val="5"/>
            <w:tcBorders>
              <w:top w:val="single" w:sz="4" w:space="0" w:color="auto"/>
              <w:left w:val="nil"/>
              <w:bottom w:val="single" w:sz="4" w:space="0" w:color="auto"/>
              <w:right w:val="single" w:sz="8" w:space="0" w:color="000000"/>
            </w:tcBorders>
            <w:shd w:val="clear" w:color="auto" w:fill="auto"/>
            <w:noWrap/>
            <w:hideMark/>
          </w:tcPr>
          <w:p w14:paraId="5A38D74C"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Práctica de campo: Copilco, Coyoacán, Estadio Azteca, Tlalpan, Álvaro Obregón</w:t>
            </w:r>
          </w:p>
        </w:tc>
      </w:tr>
      <w:tr w:rsidR="004B0430" w:rsidRPr="004B0430" w14:paraId="4A8056EA" w14:textId="77777777" w:rsidTr="002E7E95">
        <w:trPr>
          <w:gridAfter w:val="1"/>
          <w:wAfter w:w="26" w:type="dxa"/>
          <w:trHeight w:val="3083"/>
        </w:trPr>
        <w:tc>
          <w:tcPr>
            <w:tcW w:w="841" w:type="dxa"/>
            <w:tcBorders>
              <w:top w:val="nil"/>
              <w:left w:val="single" w:sz="8" w:space="0" w:color="auto"/>
              <w:bottom w:val="single" w:sz="4" w:space="0" w:color="auto"/>
              <w:right w:val="single" w:sz="4" w:space="0" w:color="auto"/>
            </w:tcBorders>
            <w:shd w:val="clear" w:color="auto" w:fill="auto"/>
            <w:hideMark/>
          </w:tcPr>
          <w:p w14:paraId="41984DFC" w14:textId="77777777" w:rsidR="004B0430" w:rsidRPr="004B0430" w:rsidRDefault="004B0430" w:rsidP="004B0430">
            <w:pPr>
              <w:tabs>
                <w:tab w:val="clear" w:pos="708"/>
              </w:tabs>
              <w:suppressAutoHyphens w:val="0"/>
              <w:spacing w:after="0" w:line="240" w:lineRule="auto"/>
              <w:jc w:val="center"/>
              <w:rPr>
                <w:rFonts w:eastAsia="Times New Roman"/>
                <w:color w:val="000000"/>
                <w:sz w:val="20"/>
                <w:szCs w:val="20"/>
                <w:lang w:val="es-MX" w:eastAsia="es-MX"/>
              </w:rPr>
            </w:pPr>
            <w:r w:rsidRPr="004B0430">
              <w:rPr>
                <w:rFonts w:eastAsia="Times New Roman"/>
                <w:color w:val="000000"/>
                <w:sz w:val="20"/>
                <w:szCs w:val="20"/>
                <w:lang w:val="es-MX" w:eastAsia="es-MX"/>
              </w:rPr>
              <w:t>23-jun</w:t>
            </w:r>
          </w:p>
        </w:tc>
        <w:tc>
          <w:tcPr>
            <w:tcW w:w="2313" w:type="dxa"/>
            <w:tcBorders>
              <w:top w:val="nil"/>
              <w:left w:val="nil"/>
              <w:bottom w:val="single" w:sz="4" w:space="0" w:color="auto"/>
              <w:right w:val="single" w:sz="4" w:space="0" w:color="auto"/>
            </w:tcBorders>
            <w:shd w:val="clear" w:color="auto" w:fill="auto"/>
            <w:hideMark/>
          </w:tcPr>
          <w:p w14:paraId="0AF49963"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2.7. Papel del capital y sus efectos en el campo; la relación campo-ciudad y propuestas del movimiento social en México (papel de la agricultura)</w:t>
            </w:r>
          </w:p>
        </w:tc>
        <w:tc>
          <w:tcPr>
            <w:tcW w:w="806" w:type="dxa"/>
            <w:tcBorders>
              <w:top w:val="nil"/>
              <w:left w:val="nil"/>
              <w:bottom w:val="single" w:sz="4" w:space="0" w:color="auto"/>
              <w:right w:val="single" w:sz="4" w:space="0" w:color="auto"/>
            </w:tcBorders>
            <w:shd w:val="clear" w:color="auto" w:fill="auto"/>
            <w:hideMark/>
          </w:tcPr>
          <w:p w14:paraId="64AD2076"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3</w:t>
            </w:r>
          </w:p>
        </w:tc>
        <w:tc>
          <w:tcPr>
            <w:tcW w:w="2126" w:type="dxa"/>
            <w:tcBorders>
              <w:top w:val="nil"/>
              <w:left w:val="nil"/>
              <w:bottom w:val="single" w:sz="4" w:space="0" w:color="auto"/>
              <w:right w:val="single" w:sz="4" w:space="0" w:color="auto"/>
            </w:tcBorders>
            <w:shd w:val="clear" w:color="auto" w:fill="auto"/>
            <w:hideMark/>
          </w:tcPr>
          <w:p w14:paraId="60C3433B"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Efectos del modelo en aspectos del campo como la producción agrícola, expulsión del campo, soberanía alimentaria.</w:t>
            </w:r>
          </w:p>
        </w:tc>
        <w:tc>
          <w:tcPr>
            <w:tcW w:w="3364" w:type="dxa"/>
            <w:tcBorders>
              <w:top w:val="nil"/>
              <w:left w:val="nil"/>
              <w:bottom w:val="single" w:sz="4" w:space="0" w:color="auto"/>
              <w:right w:val="single" w:sz="4" w:space="0" w:color="auto"/>
            </w:tcBorders>
            <w:shd w:val="clear" w:color="auto" w:fill="auto"/>
            <w:hideMark/>
          </w:tcPr>
          <w:p w14:paraId="3DF70BA5"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Simón Castillejos:  9661220658 </w:t>
            </w:r>
            <w:proofErr w:type="gramStart"/>
            <w:r w:rsidRPr="004B0430">
              <w:rPr>
                <w:rFonts w:eastAsia="Times New Roman"/>
                <w:color w:val="000000"/>
                <w:sz w:val="20"/>
                <w:szCs w:val="20"/>
                <w:lang w:val="es-MX" w:eastAsia="es-MX"/>
              </w:rPr>
              <w:t>simoncastillejos@yahoo.com.mx;  Max</w:t>
            </w:r>
            <w:proofErr w:type="gramEnd"/>
            <w:r w:rsidRPr="004B0430">
              <w:rPr>
                <w:rFonts w:eastAsia="Times New Roman"/>
                <w:color w:val="000000"/>
                <w:sz w:val="20"/>
                <w:szCs w:val="20"/>
                <w:lang w:val="es-MX" w:eastAsia="es-MX"/>
              </w:rPr>
              <w:t xml:space="preserve"> Correa: 5530451729, correamax66@gmail.com  y max.correa@me.com; Carlos Beas, UCIZONI: 9515472098, carlos_beas@hotmail.com</w:t>
            </w:r>
          </w:p>
        </w:tc>
        <w:tc>
          <w:tcPr>
            <w:tcW w:w="4276" w:type="dxa"/>
            <w:tcBorders>
              <w:top w:val="nil"/>
              <w:left w:val="nil"/>
              <w:bottom w:val="single" w:sz="4" w:space="0" w:color="auto"/>
              <w:right w:val="single" w:sz="8" w:space="0" w:color="auto"/>
            </w:tcBorders>
            <w:shd w:val="clear" w:color="auto" w:fill="auto"/>
            <w:hideMark/>
          </w:tcPr>
          <w:p w14:paraId="49869148"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López, P. y Betancourt, M. (2021). Conflictos territoriales y territorialidades en disputa. Argentina: CLACSO; Pereira, H. et al. (2022). Defensa del territorio, la cultura y la vida ante el avance </w:t>
            </w:r>
            <w:proofErr w:type="spellStart"/>
            <w:r w:rsidRPr="004B0430">
              <w:rPr>
                <w:rFonts w:eastAsia="Times New Roman"/>
                <w:color w:val="000000"/>
                <w:sz w:val="20"/>
                <w:szCs w:val="20"/>
                <w:lang w:val="es-MX" w:eastAsia="es-MX"/>
              </w:rPr>
              <w:t>extractivitsa</w:t>
            </w:r>
            <w:proofErr w:type="spellEnd"/>
            <w:r w:rsidRPr="004B0430">
              <w:rPr>
                <w:rFonts w:eastAsia="Times New Roman"/>
                <w:color w:val="000000"/>
                <w:sz w:val="20"/>
                <w:szCs w:val="20"/>
                <w:lang w:val="es-MX" w:eastAsia="es-MX"/>
              </w:rPr>
              <w:t xml:space="preserve">: Una perspectiva desde América Latina. Argentina: CLACSO.    Libro: Capital inmobiliario </w:t>
            </w:r>
            <w:proofErr w:type="spellStart"/>
            <w:r w:rsidRPr="004B0430">
              <w:rPr>
                <w:rFonts w:eastAsia="Times New Roman"/>
                <w:color w:val="000000"/>
                <w:sz w:val="20"/>
                <w:szCs w:val="20"/>
                <w:lang w:val="es-MX" w:eastAsia="es-MX"/>
              </w:rPr>
              <w:t>produccion</w:t>
            </w:r>
            <w:proofErr w:type="spellEnd"/>
            <w:r w:rsidRPr="004B0430">
              <w:rPr>
                <w:rFonts w:eastAsia="Times New Roman"/>
                <w:color w:val="000000"/>
                <w:sz w:val="20"/>
                <w:szCs w:val="20"/>
                <w:lang w:val="es-MX" w:eastAsia="es-MX"/>
              </w:rPr>
              <w:t xml:space="preserve"> </w:t>
            </w:r>
            <w:proofErr w:type="spellStart"/>
            <w:r w:rsidRPr="004B0430">
              <w:rPr>
                <w:rFonts w:eastAsia="Times New Roman"/>
                <w:color w:val="000000"/>
                <w:sz w:val="20"/>
                <w:szCs w:val="20"/>
                <w:lang w:val="es-MX" w:eastAsia="es-MX"/>
              </w:rPr>
              <w:t>transgresion</w:t>
            </w:r>
            <w:proofErr w:type="spellEnd"/>
            <w:r w:rsidRPr="004B0430">
              <w:rPr>
                <w:rFonts w:eastAsia="Times New Roman"/>
                <w:color w:val="000000"/>
                <w:sz w:val="20"/>
                <w:szCs w:val="20"/>
                <w:lang w:val="es-MX" w:eastAsia="es-MX"/>
              </w:rPr>
              <w:t xml:space="preserve"> del espacio social. UNAM. En la </w:t>
            </w:r>
            <w:proofErr w:type="gramStart"/>
            <w:r w:rsidRPr="004B0430">
              <w:rPr>
                <w:rFonts w:eastAsia="Times New Roman"/>
                <w:color w:val="000000"/>
                <w:sz w:val="20"/>
                <w:szCs w:val="20"/>
                <w:lang w:val="es-MX" w:eastAsia="es-MX"/>
              </w:rPr>
              <w:t>ciudad  neoliberal</w:t>
            </w:r>
            <w:proofErr w:type="gramEnd"/>
            <w:r w:rsidRPr="004B0430">
              <w:rPr>
                <w:rFonts w:eastAsia="Times New Roman"/>
                <w:color w:val="000000"/>
                <w:sz w:val="20"/>
                <w:szCs w:val="20"/>
                <w:lang w:val="es-MX" w:eastAsia="es-MX"/>
              </w:rPr>
              <w:t xml:space="preserve">, José Gasca Zamora.  Libro: La </w:t>
            </w:r>
            <w:proofErr w:type="spellStart"/>
            <w:r w:rsidRPr="004B0430">
              <w:rPr>
                <w:rFonts w:eastAsia="Times New Roman"/>
                <w:color w:val="000000"/>
                <w:sz w:val="20"/>
                <w:szCs w:val="20"/>
                <w:lang w:val="es-MX" w:eastAsia="es-MX"/>
              </w:rPr>
              <w:t>ciuadad</w:t>
            </w:r>
            <w:proofErr w:type="spellEnd"/>
            <w:r w:rsidRPr="004B0430">
              <w:rPr>
                <w:rFonts w:eastAsia="Times New Roman"/>
                <w:color w:val="000000"/>
                <w:sz w:val="20"/>
                <w:szCs w:val="20"/>
                <w:lang w:val="es-MX" w:eastAsia="es-MX"/>
              </w:rPr>
              <w:t xml:space="preserve"> neoliberal. </w:t>
            </w:r>
            <w:proofErr w:type="spellStart"/>
            <w:r w:rsidRPr="004B0430">
              <w:rPr>
                <w:rFonts w:eastAsia="Times New Roman"/>
                <w:color w:val="000000"/>
                <w:sz w:val="20"/>
                <w:szCs w:val="20"/>
                <w:lang w:val="es-MX" w:eastAsia="es-MX"/>
              </w:rPr>
              <w:t>Gentrificacion</w:t>
            </w:r>
            <w:proofErr w:type="spellEnd"/>
            <w:r w:rsidRPr="004B0430">
              <w:rPr>
                <w:rFonts w:eastAsia="Times New Roman"/>
                <w:color w:val="000000"/>
                <w:sz w:val="20"/>
                <w:szCs w:val="20"/>
                <w:lang w:val="es-MX" w:eastAsia="es-MX"/>
              </w:rPr>
              <w:t xml:space="preserve"> y </w:t>
            </w:r>
            <w:proofErr w:type="spellStart"/>
            <w:r w:rsidRPr="004B0430">
              <w:rPr>
                <w:rFonts w:eastAsia="Times New Roman"/>
                <w:color w:val="000000"/>
                <w:sz w:val="20"/>
                <w:szCs w:val="20"/>
                <w:lang w:val="es-MX" w:eastAsia="es-MX"/>
              </w:rPr>
              <w:t>exclusion</w:t>
            </w:r>
            <w:proofErr w:type="spellEnd"/>
            <w:r w:rsidRPr="004B0430">
              <w:rPr>
                <w:rFonts w:eastAsia="Times New Roman"/>
                <w:color w:val="000000"/>
                <w:sz w:val="20"/>
                <w:szCs w:val="20"/>
                <w:lang w:val="es-MX" w:eastAsia="es-MX"/>
              </w:rPr>
              <w:t xml:space="preserve">, Santiago de </w:t>
            </w:r>
            <w:proofErr w:type="gramStart"/>
            <w:r w:rsidRPr="004B0430">
              <w:rPr>
                <w:rFonts w:eastAsia="Times New Roman"/>
                <w:color w:val="000000"/>
                <w:sz w:val="20"/>
                <w:szCs w:val="20"/>
                <w:lang w:val="es-MX" w:eastAsia="es-MX"/>
              </w:rPr>
              <w:t>Chile,  Buenos</w:t>
            </w:r>
            <w:proofErr w:type="gramEnd"/>
            <w:r w:rsidRPr="004B0430">
              <w:rPr>
                <w:rFonts w:eastAsia="Times New Roman"/>
                <w:color w:val="000000"/>
                <w:sz w:val="20"/>
                <w:szCs w:val="20"/>
                <w:lang w:val="es-MX" w:eastAsia="es-MX"/>
              </w:rPr>
              <w:t xml:space="preserve"> Aires, Ciudad de México y Madrid.  Revista ciudades numero 111 capital inmobiliario</w:t>
            </w:r>
          </w:p>
        </w:tc>
      </w:tr>
      <w:tr w:rsidR="004B0430" w:rsidRPr="004B0430" w14:paraId="44AFC899" w14:textId="77777777" w:rsidTr="002E7E95">
        <w:trPr>
          <w:gridAfter w:val="1"/>
          <w:wAfter w:w="26" w:type="dxa"/>
          <w:trHeight w:val="300"/>
        </w:trPr>
        <w:tc>
          <w:tcPr>
            <w:tcW w:w="841" w:type="dxa"/>
            <w:tcBorders>
              <w:top w:val="nil"/>
              <w:left w:val="single" w:sz="8" w:space="0" w:color="auto"/>
              <w:bottom w:val="single" w:sz="4" w:space="0" w:color="auto"/>
              <w:right w:val="single" w:sz="4" w:space="0" w:color="auto"/>
            </w:tcBorders>
            <w:shd w:val="clear" w:color="auto" w:fill="auto"/>
            <w:hideMark/>
          </w:tcPr>
          <w:p w14:paraId="38932E18"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24-jun</w:t>
            </w:r>
          </w:p>
        </w:tc>
        <w:tc>
          <w:tcPr>
            <w:tcW w:w="12885" w:type="dxa"/>
            <w:gridSpan w:val="5"/>
            <w:tcBorders>
              <w:top w:val="single" w:sz="4" w:space="0" w:color="auto"/>
              <w:left w:val="nil"/>
              <w:bottom w:val="single" w:sz="4" w:space="0" w:color="auto"/>
              <w:right w:val="single" w:sz="8" w:space="0" w:color="000000"/>
            </w:tcBorders>
            <w:shd w:val="clear" w:color="auto" w:fill="auto"/>
            <w:hideMark/>
          </w:tcPr>
          <w:p w14:paraId="015C1575"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Práctica de campo: Visita Chalco</w:t>
            </w:r>
          </w:p>
        </w:tc>
      </w:tr>
      <w:tr w:rsidR="004B0430" w:rsidRPr="004B0430" w14:paraId="7687E477" w14:textId="77777777" w:rsidTr="002E7E95">
        <w:trPr>
          <w:gridAfter w:val="1"/>
          <w:wAfter w:w="26" w:type="dxa"/>
          <w:trHeight w:val="2249"/>
        </w:trPr>
        <w:tc>
          <w:tcPr>
            <w:tcW w:w="841" w:type="dxa"/>
            <w:tcBorders>
              <w:top w:val="nil"/>
              <w:left w:val="single" w:sz="8" w:space="0" w:color="auto"/>
              <w:bottom w:val="single" w:sz="4" w:space="0" w:color="auto"/>
              <w:right w:val="single" w:sz="4" w:space="0" w:color="auto"/>
            </w:tcBorders>
            <w:shd w:val="clear" w:color="auto" w:fill="auto"/>
            <w:hideMark/>
          </w:tcPr>
          <w:p w14:paraId="26AF7E09" w14:textId="77777777" w:rsidR="004B0430" w:rsidRPr="004B0430" w:rsidRDefault="004B0430" w:rsidP="004B0430">
            <w:pPr>
              <w:tabs>
                <w:tab w:val="clear" w:pos="708"/>
              </w:tabs>
              <w:suppressAutoHyphens w:val="0"/>
              <w:spacing w:after="0" w:line="240" w:lineRule="auto"/>
              <w:jc w:val="center"/>
              <w:rPr>
                <w:rFonts w:eastAsia="Times New Roman"/>
                <w:color w:val="000000"/>
                <w:sz w:val="20"/>
                <w:szCs w:val="20"/>
                <w:lang w:val="es-MX" w:eastAsia="es-MX"/>
              </w:rPr>
            </w:pPr>
            <w:r w:rsidRPr="004B0430">
              <w:rPr>
                <w:rFonts w:eastAsia="Times New Roman"/>
                <w:color w:val="000000"/>
                <w:sz w:val="20"/>
                <w:szCs w:val="20"/>
                <w:lang w:val="es-MX" w:eastAsia="es-MX"/>
              </w:rPr>
              <w:lastRenderedPageBreak/>
              <w:t>30-jun</w:t>
            </w:r>
          </w:p>
        </w:tc>
        <w:tc>
          <w:tcPr>
            <w:tcW w:w="2313" w:type="dxa"/>
            <w:tcBorders>
              <w:top w:val="nil"/>
              <w:left w:val="nil"/>
              <w:bottom w:val="single" w:sz="4" w:space="0" w:color="auto"/>
              <w:right w:val="single" w:sz="4" w:space="0" w:color="auto"/>
            </w:tcBorders>
            <w:shd w:val="clear" w:color="auto" w:fill="auto"/>
            <w:hideMark/>
          </w:tcPr>
          <w:p w14:paraId="3582E627"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2.8. Papel del capital en lo laboral y sus efectos en la fuerza de trabajo y en la construcción del muevo proletariado mundial y propuestas desde el movimiento social</w:t>
            </w:r>
          </w:p>
        </w:tc>
        <w:tc>
          <w:tcPr>
            <w:tcW w:w="806" w:type="dxa"/>
            <w:tcBorders>
              <w:top w:val="nil"/>
              <w:left w:val="nil"/>
              <w:bottom w:val="single" w:sz="4" w:space="0" w:color="auto"/>
              <w:right w:val="single" w:sz="4" w:space="0" w:color="auto"/>
            </w:tcBorders>
            <w:shd w:val="clear" w:color="auto" w:fill="auto"/>
            <w:hideMark/>
          </w:tcPr>
          <w:p w14:paraId="79C4398F"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3</w:t>
            </w:r>
          </w:p>
        </w:tc>
        <w:tc>
          <w:tcPr>
            <w:tcW w:w="2126" w:type="dxa"/>
            <w:tcBorders>
              <w:top w:val="nil"/>
              <w:left w:val="nil"/>
              <w:bottom w:val="single" w:sz="4" w:space="0" w:color="auto"/>
              <w:right w:val="single" w:sz="4" w:space="0" w:color="auto"/>
            </w:tcBorders>
            <w:shd w:val="clear" w:color="auto" w:fill="auto"/>
            <w:hideMark/>
          </w:tcPr>
          <w:p w14:paraId="77E12984"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Conocer los efectos del modelo en aspectos como la reforma laboral, en el abaratamiento de la fuerza de trabajo, los procesos migratorios en la construcción del nuevo proletariado mundial</w:t>
            </w:r>
          </w:p>
        </w:tc>
        <w:tc>
          <w:tcPr>
            <w:tcW w:w="3364" w:type="dxa"/>
            <w:tcBorders>
              <w:top w:val="nil"/>
              <w:left w:val="nil"/>
              <w:bottom w:val="single" w:sz="4" w:space="0" w:color="auto"/>
              <w:right w:val="single" w:sz="4" w:space="0" w:color="auto"/>
            </w:tcBorders>
            <w:shd w:val="clear" w:color="auto" w:fill="auto"/>
            <w:hideMark/>
          </w:tcPr>
          <w:p w14:paraId="1402B5DA"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Heladio </w:t>
            </w:r>
            <w:proofErr w:type="spellStart"/>
            <w:r w:rsidRPr="004B0430">
              <w:rPr>
                <w:rFonts w:eastAsia="Times New Roman"/>
                <w:color w:val="000000"/>
                <w:sz w:val="20"/>
                <w:szCs w:val="20"/>
                <w:lang w:val="es-MX" w:eastAsia="es-MX"/>
              </w:rPr>
              <w:t>Abundiz</w:t>
            </w:r>
            <w:proofErr w:type="spellEnd"/>
            <w:r w:rsidRPr="004B0430">
              <w:rPr>
                <w:rFonts w:eastAsia="Times New Roman"/>
                <w:color w:val="000000"/>
                <w:sz w:val="20"/>
                <w:szCs w:val="20"/>
                <w:lang w:val="es-MX" w:eastAsia="es-MX"/>
              </w:rPr>
              <w:t xml:space="preserve">- taller 4772341260. CILAS- Héctor de la Cueva: 5554342325, </w:t>
            </w:r>
            <w:proofErr w:type="gramStart"/>
            <w:r w:rsidRPr="004B0430">
              <w:rPr>
                <w:rFonts w:eastAsia="Times New Roman"/>
                <w:color w:val="000000"/>
                <w:sz w:val="20"/>
                <w:szCs w:val="20"/>
                <w:lang w:val="es-MX" w:eastAsia="es-MX"/>
              </w:rPr>
              <w:t>hdc@yahoo.com.mx .</w:t>
            </w:r>
            <w:proofErr w:type="gramEnd"/>
            <w:r w:rsidRPr="004B0430">
              <w:rPr>
                <w:rFonts w:eastAsia="Times New Roman"/>
                <w:color w:val="000000"/>
                <w:sz w:val="20"/>
                <w:szCs w:val="20"/>
                <w:lang w:val="es-MX" w:eastAsia="es-MX"/>
              </w:rPr>
              <w:t xml:space="preserve"> José Humberto Montes de Oca -SME-</w:t>
            </w:r>
            <w:proofErr w:type="gramStart"/>
            <w:r w:rsidRPr="004B0430">
              <w:rPr>
                <w:rFonts w:eastAsia="Times New Roman"/>
                <w:color w:val="000000"/>
                <w:sz w:val="20"/>
                <w:szCs w:val="20"/>
                <w:lang w:val="es-MX" w:eastAsia="es-MX"/>
              </w:rPr>
              <w:t>5584961123 ;</w:t>
            </w:r>
            <w:proofErr w:type="gramEnd"/>
            <w:r w:rsidRPr="004B0430">
              <w:rPr>
                <w:rFonts w:eastAsia="Times New Roman"/>
                <w:color w:val="000000"/>
                <w:sz w:val="20"/>
                <w:szCs w:val="20"/>
                <w:lang w:val="es-MX" w:eastAsia="es-MX"/>
              </w:rPr>
              <w:t xml:space="preserve"> UNT-Telefonistas; María Elena Hernández (AMAP-EU) </w:t>
            </w:r>
            <w:proofErr w:type="spellStart"/>
            <w:r w:rsidRPr="004B0430">
              <w:rPr>
                <w:rFonts w:eastAsia="Times New Roman"/>
                <w:color w:val="000000"/>
                <w:sz w:val="20"/>
                <w:szCs w:val="20"/>
                <w:lang w:val="es-MX" w:eastAsia="es-MX"/>
              </w:rPr>
              <w:t>Whats</w:t>
            </w:r>
            <w:proofErr w:type="spellEnd"/>
            <w:r w:rsidRPr="004B0430">
              <w:rPr>
                <w:rFonts w:eastAsia="Times New Roman"/>
                <w:color w:val="000000"/>
                <w:sz w:val="20"/>
                <w:szCs w:val="20"/>
                <w:lang w:val="es-MX" w:eastAsia="es-MX"/>
              </w:rPr>
              <w:t xml:space="preserve"> 5561015010, llamadas 1 (213) 3643955; Patricia Juan Pineda 5526775297</w:t>
            </w:r>
          </w:p>
        </w:tc>
        <w:tc>
          <w:tcPr>
            <w:tcW w:w="4276" w:type="dxa"/>
            <w:tcBorders>
              <w:top w:val="nil"/>
              <w:left w:val="nil"/>
              <w:bottom w:val="single" w:sz="4" w:space="0" w:color="auto"/>
              <w:right w:val="single" w:sz="8" w:space="0" w:color="auto"/>
            </w:tcBorders>
            <w:shd w:val="clear" w:color="auto" w:fill="auto"/>
            <w:hideMark/>
          </w:tcPr>
          <w:p w14:paraId="47071A47"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Revista Economistas sin Fronteras. </w:t>
            </w:r>
            <w:proofErr w:type="spellStart"/>
            <w:r w:rsidRPr="004B0430">
              <w:rPr>
                <w:rFonts w:eastAsia="Times New Roman"/>
                <w:color w:val="000000"/>
                <w:sz w:val="20"/>
                <w:szCs w:val="20"/>
                <w:lang w:val="es-MX" w:eastAsia="es-MX"/>
              </w:rPr>
              <w:t>Dossieres</w:t>
            </w:r>
            <w:proofErr w:type="spellEnd"/>
            <w:r w:rsidRPr="004B0430">
              <w:rPr>
                <w:rFonts w:eastAsia="Times New Roman"/>
                <w:color w:val="000000"/>
                <w:sz w:val="20"/>
                <w:szCs w:val="20"/>
                <w:lang w:val="es-MX" w:eastAsia="es-MX"/>
              </w:rPr>
              <w:t xml:space="preserve"> No. 31. Polo Navarro, P. Creación de modelos de iniciativas vinculadas a personas que trabajan desde la precariedad y </w:t>
            </w:r>
            <w:proofErr w:type="spellStart"/>
            <w:r w:rsidRPr="004B0430">
              <w:rPr>
                <w:rFonts w:eastAsia="Times New Roman"/>
                <w:color w:val="000000"/>
                <w:sz w:val="20"/>
                <w:szCs w:val="20"/>
                <w:lang w:val="es-MX" w:eastAsia="es-MX"/>
              </w:rPr>
              <w:t>cóo</w:t>
            </w:r>
            <w:proofErr w:type="spellEnd"/>
            <w:r w:rsidRPr="004B0430">
              <w:rPr>
                <w:rFonts w:eastAsia="Times New Roman"/>
                <w:color w:val="000000"/>
                <w:sz w:val="20"/>
                <w:szCs w:val="20"/>
                <w:lang w:val="es-MX" w:eastAsia="es-MX"/>
              </w:rPr>
              <w:t xml:space="preserve"> el trabajo colectivo puede mejorar sus condiciones. pp. 34-37.      Revista de la Universidad de México. TRABAJO. No. 877. </w:t>
            </w:r>
            <w:proofErr w:type="gramStart"/>
            <w:r w:rsidRPr="004B0430">
              <w:rPr>
                <w:rFonts w:eastAsia="Times New Roman"/>
                <w:color w:val="000000"/>
                <w:sz w:val="20"/>
                <w:szCs w:val="20"/>
                <w:lang w:val="es-MX" w:eastAsia="es-MX"/>
              </w:rPr>
              <w:t>Octubre</w:t>
            </w:r>
            <w:proofErr w:type="gramEnd"/>
            <w:r w:rsidRPr="004B0430">
              <w:rPr>
                <w:rFonts w:eastAsia="Times New Roman"/>
                <w:color w:val="000000"/>
                <w:sz w:val="20"/>
                <w:szCs w:val="20"/>
                <w:lang w:val="es-MX" w:eastAsia="es-MX"/>
              </w:rPr>
              <w:t xml:space="preserve"> 2021</w:t>
            </w:r>
          </w:p>
        </w:tc>
      </w:tr>
      <w:tr w:rsidR="004B0430" w:rsidRPr="004B0430" w14:paraId="0929AB6D" w14:textId="77777777" w:rsidTr="002E7E95">
        <w:trPr>
          <w:gridAfter w:val="1"/>
          <w:wAfter w:w="26" w:type="dxa"/>
          <w:trHeight w:val="300"/>
        </w:trPr>
        <w:tc>
          <w:tcPr>
            <w:tcW w:w="841" w:type="dxa"/>
            <w:tcBorders>
              <w:top w:val="nil"/>
              <w:left w:val="single" w:sz="8" w:space="0" w:color="auto"/>
              <w:bottom w:val="single" w:sz="4" w:space="0" w:color="auto"/>
              <w:right w:val="single" w:sz="4" w:space="0" w:color="auto"/>
            </w:tcBorders>
            <w:shd w:val="clear" w:color="auto" w:fill="auto"/>
            <w:hideMark/>
          </w:tcPr>
          <w:p w14:paraId="56549ECB"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01-jul</w:t>
            </w:r>
          </w:p>
        </w:tc>
        <w:tc>
          <w:tcPr>
            <w:tcW w:w="12885" w:type="dxa"/>
            <w:gridSpan w:val="5"/>
            <w:tcBorders>
              <w:top w:val="single" w:sz="4" w:space="0" w:color="auto"/>
              <w:left w:val="nil"/>
              <w:bottom w:val="single" w:sz="4" w:space="0" w:color="auto"/>
              <w:right w:val="single" w:sz="8" w:space="0" w:color="000000"/>
            </w:tcBorders>
            <w:shd w:val="clear" w:color="auto" w:fill="auto"/>
            <w:hideMark/>
          </w:tcPr>
          <w:p w14:paraId="075CAB70"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Práctica de campo: Lucha laboral: nueva central de trabajadores</w:t>
            </w:r>
          </w:p>
        </w:tc>
      </w:tr>
      <w:tr w:rsidR="004B0430" w:rsidRPr="004B0430" w14:paraId="6085722A" w14:textId="77777777" w:rsidTr="002E7E95">
        <w:trPr>
          <w:gridAfter w:val="1"/>
          <w:wAfter w:w="26" w:type="dxa"/>
          <w:trHeight w:val="3510"/>
        </w:trPr>
        <w:tc>
          <w:tcPr>
            <w:tcW w:w="841" w:type="dxa"/>
            <w:tcBorders>
              <w:top w:val="nil"/>
              <w:left w:val="single" w:sz="8" w:space="0" w:color="auto"/>
              <w:bottom w:val="single" w:sz="4" w:space="0" w:color="auto"/>
              <w:right w:val="single" w:sz="4" w:space="0" w:color="auto"/>
            </w:tcBorders>
            <w:shd w:val="clear" w:color="auto" w:fill="auto"/>
            <w:hideMark/>
          </w:tcPr>
          <w:p w14:paraId="1EA22FDE" w14:textId="77777777" w:rsidR="004B0430" w:rsidRPr="004B0430" w:rsidRDefault="004B0430" w:rsidP="004B0430">
            <w:pPr>
              <w:tabs>
                <w:tab w:val="clear" w:pos="708"/>
              </w:tabs>
              <w:suppressAutoHyphens w:val="0"/>
              <w:spacing w:after="0" w:line="240" w:lineRule="auto"/>
              <w:jc w:val="center"/>
              <w:rPr>
                <w:rFonts w:eastAsia="Times New Roman"/>
                <w:color w:val="000000"/>
                <w:sz w:val="20"/>
                <w:szCs w:val="20"/>
                <w:lang w:val="es-MX" w:eastAsia="es-MX"/>
              </w:rPr>
            </w:pPr>
            <w:r w:rsidRPr="004B0430">
              <w:rPr>
                <w:rFonts w:eastAsia="Times New Roman"/>
                <w:color w:val="000000"/>
                <w:sz w:val="20"/>
                <w:szCs w:val="20"/>
                <w:lang w:val="es-MX" w:eastAsia="es-MX"/>
              </w:rPr>
              <w:t>07-jul</w:t>
            </w:r>
          </w:p>
        </w:tc>
        <w:tc>
          <w:tcPr>
            <w:tcW w:w="2313" w:type="dxa"/>
            <w:tcBorders>
              <w:top w:val="nil"/>
              <w:left w:val="nil"/>
              <w:bottom w:val="single" w:sz="4" w:space="0" w:color="auto"/>
              <w:right w:val="single" w:sz="4" w:space="0" w:color="auto"/>
            </w:tcBorders>
            <w:shd w:val="clear" w:color="auto" w:fill="auto"/>
            <w:hideMark/>
          </w:tcPr>
          <w:p w14:paraId="4F132520"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2.9. Terrorismo mediático y del Estado. Paramilitarismo, industria militar, telecomunicaciones y capital, y sus consecuencias, en contexto Latinoamericano </w:t>
            </w:r>
            <w:r w:rsidRPr="004B0430">
              <w:rPr>
                <w:rFonts w:eastAsia="Times New Roman"/>
                <w:b/>
                <w:bCs/>
                <w:color w:val="000000"/>
                <w:sz w:val="20"/>
                <w:szCs w:val="20"/>
                <w:lang w:val="es-MX" w:eastAsia="es-MX"/>
              </w:rPr>
              <w:t>(DA)</w:t>
            </w:r>
          </w:p>
        </w:tc>
        <w:tc>
          <w:tcPr>
            <w:tcW w:w="806" w:type="dxa"/>
            <w:tcBorders>
              <w:top w:val="nil"/>
              <w:left w:val="nil"/>
              <w:bottom w:val="single" w:sz="4" w:space="0" w:color="auto"/>
              <w:right w:val="single" w:sz="4" w:space="0" w:color="auto"/>
            </w:tcBorders>
            <w:shd w:val="clear" w:color="auto" w:fill="auto"/>
            <w:hideMark/>
          </w:tcPr>
          <w:p w14:paraId="2C840F6C"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3</w:t>
            </w:r>
          </w:p>
        </w:tc>
        <w:tc>
          <w:tcPr>
            <w:tcW w:w="2126" w:type="dxa"/>
            <w:tcBorders>
              <w:top w:val="nil"/>
              <w:left w:val="nil"/>
              <w:bottom w:val="single" w:sz="4" w:space="0" w:color="auto"/>
              <w:right w:val="single" w:sz="4" w:space="0" w:color="auto"/>
            </w:tcBorders>
            <w:shd w:val="clear" w:color="auto" w:fill="auto"/>
            <w:hideMark/>
          </w:tcPr>
          <w:p w14:paraId="6150710F"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Ubicar las estrategias que hacen posible construir una condición de miedo y terror social, como mecanismo para romper tejido social y desbaratar estructura organizativa y de resistencia.</w:t>
            </w:r>
          </w:p>
        </w:tc>
        <w:tc>
          <w:tcPr>
            <w:tcW w:w="3364" w:type="dxa"/>
            <w:tcBorders>
              <w:top w:val="nil"/>
              <w:left w:val="nil"/>
              <w:bottom w:val="single" w:sz="4" w:space="0" w:color="auto"/>
              <w:right w:val="single" w:sz="4" w:space="0" w:color="auto"/>
            </w:tcBorders>
            <w:shd w:val="clear" w:color="auto" w:fill="auto"/>
            <w:hideMark/>
          </w:tcPr>
          <w:p w14:paraId="660E2995"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Carlos Fazio - UACM, 5555093645; correo: cfazio@laneta.apc.org; Giraldo, de Colombia; Stella </w:t>
            </w:r>
            <w:proofErr w:type="spellStart"/>
            <w:r w:rsidRPr="004B0430">
              <w:rPr>
                <w:rFonts w:eastAsia="Times New Roman"/>
                <w:color w:val="000000"/>
                <w:sz w:val="20"/>
                <w:szCs w:val="20"/>
                <w:lang w:val="es-MX" w:eastAsia="es-MX"/>
              </w:rPr>
              <w:t>Calloni</w:t>
            </w:r>
            <w:proofErr w:type="spellEnd"/>
            <w:r w:rsidRPr="004B0430">
              <w:rPr>
                <w:rFonts w:eastAsia="Times New Roman"/>
                <w:color w:val="000000"/>
                <w:sz w:val="20"/>
                <w:szCs w:val="20"/>
                <w:lang w:val="es-MX" w:eastAsia="es-MX"/>
              </w:rPr>
              <w:t>, de Argentina +5491141605660 </w:t>
            </w:r>
            <w:proofErr w:type="spellStart"/>
            <w:r w:rsidRPr="004B0430">
              <w:rPr>
                <w:rFonts w:eastAsia="Times New Roman"/>
                <w:color w:val="000000"/>
                <w:sz w:val="20"/>
                <w:szCs w:val="20"/>
                <w:lang w:val="es-MX" w:eastAsia="es-MX"/>
              </w:rPr>
              <w:t>cooreo</w:t>
            </w:r>
            <w:proofErr w:type="spellEnd"/>
            <w:r w:rsidRPr="004B0430">
              <w:rPr>
                <w:rFonts w:eastAsia="Times New Roman"/>
                <w:color w:val="000000"/>
                <w:sz w:val="20"/>
                <w:szCs w:val="20"/>
                <w:lang w:val="es-MX" w:eastAsia="es-MX"/>
              </w:rPr>
              <w:t xml:space="preserve">, smjcal@yahoo.com.ar.      </w:t>
            </w:r>
            <w:proofErr w:type="spellStart"/>
            <w:r w:rsidRPr="004B0430">
              <w:rPr>
                <w:rFonts w:eastAsia="Times New Roman"/>
                <w:color w:val="000000"/>
                <w:sz w:val="20"/>
                <w:szCs w:val="20"/>
                <w:lang w:val="es-MX" w:eastAsia="es-MX"/>
              </w:rPr>
              <w:t>Desaoarición</w:t>
            </w:r>
            <w:proofErr w:type="spellEnd"/>
            <w:r w:rsidRPr="004B0430">
              <w:rPr>
                <w:rFonts w:eastAsia="Times New Roman"/>
                <w:color w:val="000000"/>
                <w:sz w:val="20"/>
                <w:szCs w:val="20"/>
                <w:lang w:val="es-MX" w:eastAsia="es-MX"/>
              </w:rPr>
              <w:t xml:space="preserve"> forzada: familia de </w:t>
            </w:r>
            <w:proofErr w:type="gramStart"/>
            <w:r w:rsidRPr="004B0430">
              <w:rPr>
                <w:rFonts w:eastAsia="Times New Roman"/>
                <w:color w:val="000000"/>
                <w:sz w:val="20"/>
                <w:szCs w:val="20"/>
                <w:lang w:val="es-MX" w:eastAsia="es-MX"/>
              </w:rPr>
              <w:t xml:space="preserve">María;   </w:t>
            </w:r>
            <w:proofErr w:type="gramEnd"/>
            <w:r w:rsidRPr="004B0430">
              <w:rPr>
                <w:rFonts w:eastAsia="Times New Roman"/>
                <w:color w:val="000000"/>
                <w:sz w:val="20"/>
                <w:szCs w:val="20"/>
                <w:lang w:val="es-MX" w:eastAsia="es-MX"/>
              </w:rPr>
              <w:t xml:space="preserve">         Madres de Sonora;                Una Luz en el Camino:               Brígida 5527062550</w:t>
            </w:r>
          </w:p>
        </w:tc>
        <w:tc>
          <w:tcPr>
            <w:tcW w:w="4276" w:type="dxa"/>
            <w:tcBorders>
              <w:top w:val="nil"/>
              <w:left w:val="nil"/>
              <w:bottom w:val="single" w:sz="4" w:space="0" w:color="auto"/>
              <w:right w:val="single" w:sz="8" w:space="0" w:color="auto"/>
            </w:tcBorders>
            <w:shd w:val="clear" w:color="auto" w:fill="auto"/>
            <w:hideMark/>
          </w:tcPr>
          <w:p w14:paraId="485E30DD" w14:textId="11914126"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Terrorismo mediático y la vía del silencio total: una justificación a partir del principio de publicidad. Mónica Ruiz Esquivel; Estrategia global de las Naciones Unidas contra el terrorismo; Paramilitarismo y contrainsurgencia en México, una historia necesaria, Gilberto López y Rivas; El terrorismo de Estado, Elías Padillas Ballesteros; Terrorismo Mediático, Carlos Fazio. Arnaldo Córdova.” La formación del poder político en México”. Ed. Era, México 1993. </w:t>
            </w:r>
            <w:hyperlink r:id="rId15" w:history="1">
              <w:r w:rsidR="002E7E95" w:rsidRPr="004B0430">
                <w:rPr>
                  <w:rStyle w:val="Hipervnculo"/>
                  <w:rFonts w:eastAsia="Times New Roman"/>
                  <w:sz w:val="20"/>
                  <w:szCs w:val="20"/>
                  <w:lang w:val="es-MX" w:eastAsia="es-MX"/>
                </w:rPr>
                <w:t>http://biblioteca.clacso.edu.ar/clacso/se/20100604021228/imperio.pdf</w:t>
              </w:r>
            </w:hyperlink>
            <w:r w:rsidR="002E7E95">
              <w:rPr>
                <w:rFonts w:eastAsia="Times New Roman"/>
                <w:color w:val="000000"/>
                <w:sz w:val="20"/>
                <w:szCs w:val="20"/>
                <w:lang w:val="es-MX" w:eastAsia="es-MX"/>
              </w:rPr>
              <w:t xml:space="preserve">: </w:t>
            </w:r>
            <w:proofErr w:type="spellStart"/>
            <w:r w:rsidRPr="004B0430">
              <w:rPr>
                <w:rFonts w:eastAsia="Times New Roman"/>
                <w:color w:val="000000"/>
                <w:sz w:val="20"/>
                <w:szCs w:val="20"/>
                <w:lang w:val="es-MX" w:eastAsia="es-MX"/>
              </w:rPr>
              <w:t>Atilo</w:t>
            </w:r>
            <w:proofErr w:type="spellEnd"/>
            <w:r w:rsidRPr="004B0430">
              <w:rPr>
                <w:rFonts w:eastAsia="Times New Roman"/>
                <w:color w:val="000000"/>
                <w:sz w:val="20"/>
                <w:szCs w:val="20"/>
                <w:lang w:val="es-MX" w:eastAsia="es-MX"/>
              </w:rPr>
              <w:t xml:space="preserve"> </w:t>
            </w:r>
            <w:proofErr w:type="spellStart"/>
            <w:r w:rsidRPr="004B0430">
              <w:rPr>
                <w:rFonts w:eastAsia="Times New Roman"/>
                <w:color w:val="000000"/>
                <w:sz w:val="20"/>
                <w:szCs w:val="20"/>
                <w:lang w:val="es-MX" w:eastAsia="es-MX"/>
              </w:rPr>
              <w:t>Boron</w:t>
            </w:r>
            <w:proofErr w:type="spellEnd"/>
            <w:r w:rsidRPr="004B0430">
              <w:rPr>
                <w:rFonts w:eastAsia="Times New Roman"/>
                <w:color w:val="000000"/>
                <w:sz w:val="20"/>
                <w:szCs w:val="20"/>
                <w:lang w:val="es-MX" w:eastAsia="es-MX"/>
              </w:rPr>
              <w:t xml:space="preserve">. Imperio Imperialismo. </w:t>
            </w:r>
            <w:proofErr w:type="spellStart"/>
            <w:r w:rsidRPr="004B0430">
              <w:rPr>
                <w:rFonts w:eastAsia="Times New Roman"/>
                <w:color w:val="000000"/>
                <w:sz w:val="20"/>
                <w:szCs w:val="20"/>
                <w:lang w:val="es-MX" w:eastAsia="es-MX"/>
              </w:rPr>
              <w:t>Clacso</w:t>
            </w:r>
            <w:proofErr w:type="spellEnd"/>
            <w:r w:rsidRPr="004B0430">
              <w:rPr>
                <w:rFonts w:eastAsia="Times New Roman"/>
                <w:color w:val="000000"/>
                <w:sz w:val="20"/>
                <w:szCs w:val="20"/>
                <w:lang w:val="es-MX" w:eastAsia="es-MX"/>
              </w:rPr>
              <w:t xml:space="preserve">. </w:t>
            </w:r>
            <w:proofErr w:type="spellStart"/>
            <w:r w:rsidRPr="004B0430">
              <w:rPr>
                <w:rFonts w:eastAsia="Times New Roman"/>
                <w:color w:val="000000"/>
                <w:sz w:val="20"/>
                <w:szCs w:val="20"/>
                <w:lang w:val="es-MX" w:eastAsia="es-MX"/>
              </w:rPr>
              <w:t>pdf</w:t>
            </w:r>
            <w:proofErr w:type="spellEnd"/>
            <w:r w:rsidRPr="004B0430">
              <w:rPr>
                <w:rFonts w:eastAsia="Times New Roman"/>
                <w:color w:val="000000"/>
                <w:sz w:val="20"/>
                <w:szCs w:val="20"/>
                <w:lang w:val="es-MX" w:eastAsia="es-MX"/>
              </w:rPr>
              <w:t>.</w:t>
            </w:r>
            <w:r w:rsidR="002E7E95">
              <w:rPr>
                <w:rFonts w:eastAsia="Times New Roman"/>
                <w:color w:val="000000"/>
                <w:sz w:val="20"/>
                <w:szCs w:val="20"/>
                <w:lang w:val="es-MX" w:eastAsia="es-MX"/>
              </w:rPr>
              <w:t xml:space="preserve"> </w:t>
            </w:r>
            <w:r w:rsidRPr="004B0430">
              <w:rPr>
                <w:rFonts w:eastAsia="Times New Roman"/>
                <w:color w:val="000000"/>
                <w:sz w:val="20"/>
                <w:szCs w:val="20"/>
                <w:lang w:val="es-MX" w:eastAsia="es-MX"/>
              </w:rPr>
              <w:t>http://www.javiergiraldo.org/IMG/pdf/El_Terrorismo_de_Estado.pdf</w:t>
            </w:r>
          </w:p>
        </w:tc>
      </w:tr>
      <w:tr w:rsidR="004B0430" w:rsidRPr="004B0430" w14:paraId="4D65C707" w14:textId="77777777" w:rsidTr="002E7E95">
        <w:trPr>
          <w:gridAfter w:val="1"/>
          <w:wAfter w:w="26" w:type="dxa"/>
          <w:trHeight w:val="2490"/>
        </w:trPr>
        <w:tc>
          <w:tcPr>
            <w:tcW w:w="841" w:type="dxa"/>
            <w:tcBorders>
              <w:top w:val="nil"/>
              <w:left w:val="single" w:sz="8" w:space="0" w:color="auto"/>
              <w:bottom w:val="single" w:sz="8" w:space="0" w:color="auto"/>
              <w:right w:val="single" w:sz="4" w:space="0" w:color="auto"/>
            </w:tcBorders>
            <w:shd w:val="clear" w:color="auto" w:fill="auto"/>
            <w:hideMark/>
          </w:tcPr>
          <w:p w14:paraId="7A7993F7" w14:textId="77777777" w:rsidR="004B0430" w:rsidRPr="004B0430" w:rsidRDefault="004B0430" w:rsidP="004B0430">
            <w:pPr>
              <w:tabs>
                <w:tab w:val="clear" w:pos="708"/>
              </w:tabs>
              <w:suppressAutoHyphens w:val="0"/>
              <w:spacing w:after="0" w:line="240" w:lineRule="auto"/>
              <w:jc w:val="center"/>
              <w:rPr>
                <w:rFonts w:eastAsia="Times New Roman"/>
                <w:color w:val="000000"/>
                <w:sz w:val="20"/>
                <w:szCs w:val="20"/>
                <w:lang w:val="es-MX" w:eastAsia="es-MX"/>
              </w:rPr>
            </w:pPr>
            <w:r w:rsidRPr="004B0430">
              <w:rPr>
                <w:rFonts w:eastAsia="Times New Roman"/>
                <w:color w:val="000000"/>
                <w:sz w:val="20"/>
                <w:szCs w:val="20"/>
                <w:lang w:val="es-MX" w:eastAsia="es-MX"/>
              </w:rPr>
              <w:lastRenderedPageBreak/>
              <w:t>14-jul</w:t>
            </w:r>
          </w:p>
        </w:tc>
        <w:tc>
          <w:tcPr>
            <w:tcW w:w="2313" w:type="dxa"/>
            <w:tcBorders>
              <w:top w:val="nil"/>
              <w:left w:val="nil"/>
              <w:bottom w:val="single" w:sz="8" w:space="0" w:color="auto"/>
              <w:right w:val="single" w:sz="4" w:space="0" w:color="auto"/>
            </w:tcBorders>
            <w:shd w:val="clear" w:color="auto" w:fill="auto"/>
            <w:hideMark/>
          </w:tcPr>
          <w:p w14:paraId="252E5B5A"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2.10. Comunicación alternativa: papel de las radios comunitarias en la forma de socializar información y en su rol para fortalecer tejido social</w:t>
            </w:r>
          </w:p>
        </w:tc>
        <w:tc>
          <w:tcPr>
            <w:tcW w:w="806" w:type="dxa"/>
            <w:tcBorders>
              <w:top w:val="nil"/>
              <w:left w:val="nil"/>
              <w:bottom w:val="single" w:sz="8" w:space="0" w:color="auto"/>
              <w:right w:val="single" w:sz="4" w:space="0" w:color="auto"/>
            </w:tcBorders>
            <w:shd w:val="clear" w:color="auto" w:fill="auto"/>
            <w:hideMark/>
          </w:tcPr>
          <w:p w14:paraId="7E733F78"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3</w:t>
            </w:r>
          </w:p>
        </w:tc>
        <w:tc>
          <w:tcPr>
            <w:tcW w:w="2126" w:type="dxa"/>
            <w:tcBorders>
              <w:top w:val="nil"/>
              <w:left w:val="nil"/>
              <w:bottom w:val="single" w:sz="8" w:space="0" w:color="auto"/>
              <w:right w:val="single" w:sz="4" w:space="0" w:color="auto"/>
            </w:tcBorders>
            <w:shd w:val="clear" w:color="auto" w:fill="auto"/>
            <w:hideMark/>
          </w:tcPr>
          <w:p w14:paraId="2656CC24"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Conocer las denuncias de las condiciones de violencia en las comunidades y las luchas que desde las comunidades se emprenden y cómo esto ayuda a fortalecer lazos sociales y comunitarios</w:t>
            </w:r>
          </w:p>
        </w:tc>
        <w:tc>
          <w:tcPr>
            <w:tcW w:w="3364" w:type="dxa"/>
            <w:tcBorders>
              <w:top w:val="nil"/>
              <w:left w:val="nil"/>
              <w:bottom w:val="single" w:sz="8" w:space="0" w:color="auto"/>
              <w:right w:val="single" w:sz="4" w:space="0" w:color="auto"/>
            </w:tcBorders>
            <w:shd w:val="clear" w:color="auto" w:fill="auto"/>
            <w:hideMark/>
          </w:tcPr>
          <w:p w14:paraId="6AE24A22"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Mauricio Álvarez - </w:t>
            </w:r>
            <w:proofErr w:type="spellStart"/>
            <w:r w:rsidRPr="004B0430">
              <w:rPr>
                <w:rFonts w:eastAsia="Times New Roman"/>
                <w:color w:val="000000"/>
                <w:sz w:val="20"/>
                <w:szCs w:val="20"/>
                <w:lang w:val="es-MX" w:eastAsia="es-MX"/>
              </w:rPr>
              <w:t>Copevi</w:t>
            </w:r>
            <w:proofErr w:type="spellEnd"/>
            <w:r w:rsidRPr="004B0430">
              <w:rPr>
                <w:rFonts w:eastAsia="Times New Roman"/>
                <w:color w:val="000000"/>
                <w:sz w:val="20"/>
                <w:szCs w:val="20"/>
                <w:lang w:val="es-MX" w:eastAsia="es-MX"/>
              </w:rPr>
              <w:t xml:space="preserve">- radio comunitaria. José Inés - MUP; Radio comunitaria; algún </w:t>
            </w:r>
            <w:proofErr w:type="gramStart"/>
            <w:r w:rsidRPr="004B0430">
              <w:rPr>
                <w:rFonts w:eastAsia="Times New Roman"/>
                <w:color w:val="000000"/>
                <w:sz w:val="20"/>
                <w:szCs w:val="20"/>
                <w:lang w:val="es-MX" w:eastAsia="es-MX"/>
              </w:rPr>
              <w:t xml:space="preserve">periodista;   </w:t>
            </w:r>
            <w:proofErr w:type="gramEnd"/>
            <w:r w:rsidRPr="004B0430">
              <w:rPr>
                <w:rFonts w:eastAsia="Times New Roman"/>
                <w:color w:val="000000"/>
                <w:sz w:val="20"/>
                <w:szCs w:val="20"/>
                <w:lang w:val="es-MX" w:eastAsia="es-MX"/>
              </w:rPr>
              <w:t xml:space="preserve">(Radio Educación, Canal 22 - Adriana Salazar: 5540416016); Blanche </w:t>
            </w:r>
            <w:proofErr w:type="spellStart"/>
            <w:r w:rsidRPr="004B0430">
              <w:rPr>
                <w:rFonts w:eastAsia="Times New Roman"/>
                <w:color w:val="000000"/>
                <w:sz w:val="20"/>
                <w:szCs w:val="20"/>
                <w:lang w:val="es-MX" w:eastAsia="es-MX"/>
              </w:rPr>
              <w:t>Petrich</w:t>
            </w:r>
            <w:proofErr w:type="spellEnd"/>
            <w:r w:rsidRPr="004B0430">
              <w:rPr>
                <w:rFonts w:eastAsia="Times New Roman"/>
                <w:color w:val="000000"/>
                <w:sz w:val="20"/>
                <w:szCs w:val="20"/>
                <w:lang w:val="es-MX" w:eastAsia="es-MX"/>
              </w:rPr>
              <w:t xml:space="preserve"> y Alina Duarte-Rompevientos</w:t>
            </w:r>
          </w:p>
        </w:tc>
        <w:tc>
          <w:tcPr>
            <w:tcW w:w="4276" w:type="dxa"/>
            <w:tcBorders>
              <w:top w:val="nil"/>
              <w:left w:val="nil"/>
              <w:bottom w:val="single" w:sz="8" w:space="0" w:color="auto"/>
              <w:right w:val="single" w:sz="8" w:space="0" w:color="auto"/>
            </w:tcBorders>
            <w:shd w:val="clear" w:color="auto" w:fill="auto"/>
            <w:hideMark/>
          </w:tcPr>
          <w:p w14:paraId="0642D804"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w:t>
            </w:r>
          </w:p>
        </w:tc>
      </w:tr>
      <w:tr w:rsidR="004B0430" w:rsidRPr="004B0430" w14:paraId="65C5B0D9" w14:textId="77777777" w:rsidTr="002E7E95">
        <w:trPr>
          <w:gridAfter w:val="1"/>
          <w:wAfter w:w="26" w:type="dxa"/>
          <w:trHeight w:val="300"/>
        </w:trPr>
        <w:tc>
          <w:tcPr>
            <w:tcW w:w="841" w:type="dxa"/>
            <w:tcBorders>
              <w:top w:val="nil"/>
              <w:left w:val="nil"/>
              <w:bottom w:val="nil"/>
              <w:right w:val="nil"/>
            </w:tcBorders>
            <w:shd w:val="clear" w:color="auto" w:fill="auto"/>
            <w:hideMark/>
          </w:tcPr>
          <w:p w14:paraId="54912C83"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p>
        </w:tc>
        <w:tc>
          <w:tcPr>
            <w:tcW w:w="2313" w:type="dxa"/>
            <w:tcBorders>
              <w:top w:val="nil"/>
              <w:left w:val="nil"/>
              <w:bottom w:val="nil"/>
              <w:right w:val="nil"/>
            </w:tcBorders>
            <w:shd w:val="clear" w:color="auto" w:fill="auto"/>
            <w:hideMark/>
          </w:tcPr>
          <w:p w14:paraId="606576AE" w14:textId="77777777" w:rsidR="004B0430" w:rsidRPr="004B0430" w:rsidRDefault="004B0430" w:rsidP="004B0430">
            <w:pPr>
              <w:tabs>
                <w:tab w:val="clear" w:pos="708"/>
              </w:tabs>
              <w:suppressAutoHyphens w:val="0"/>
              <w:spacing w:after="0" w:line="240" w:lineRule="auto"/>
              <w:jc w:val="right"/>
              <w:rPr>
                <w:rFonts w:eastAsia="Times New Roman"/>
                <w:b/>
                <w:bCs/>
                <w:color w:val="000000"/>
                <w:sz w:val="20"/>
                <w:szCs w:val="20"/>
                <w:lang w:val="es-MX" w:eastAsia="es-MX"/>
              </w:rPr>
            </w:pPr>
            <w:r w:rsidRPr="004B0430">
              <w:rPr>
                <w:rFonts w:eastAsia="Times New Roman"/>
                <w:b/>
                <w:bCs/>
                <w:color w:val="000000"/>
                <w:sz w:val="20"/>
                <w:szCs w:val="20"/>
                <w:lang w:val="es-MX" w:eastAsia="es-MX"/>
              </w:rPr>
              <w:t>SUBTOTAL MÓDULO 2</w:t>
            </w:r>
          </w:p>
        </w:tc>
        <w:tc>
          <w:tcPr>
            <w:tcW w:w="806" w:type="dxa"/>
            <w:tcBorders>
              <w:top w:val="nil"/>
              <w:left w:val="nil"/>
              <w:bottom w:val="nil"/>
              <w:right w:val="nil"/>
            </w:tcBorders>
            <w:shd w:val="clear" w:color="auto" w:fill="auto"/>
            <w:hideMark/>
          </w:tcPr>
          <w:p w14:paraId="2F86C9ED"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30</w:t>
            </w:r>
          </w:p>
        </w:tc>
        <w:tc>
          <w:tcPr>
            <w:tcW w:w="2126" w:type="dxa"/>
            <w:tcBorders>
              <w:top w:val="nil"/>
              <w:left w:val="nil"/>
              <w:bottom w:val="nil"/>
              <w:right w:val="nil"/>
            </w:tcBorders>
            <w:shd w:val="clear" w:color="auto" w:fill="auto"/>
            <w:hideMark/>
          </w:tcPr>
          <w:p w14:paraId="60FD6555"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p>
        </w:tc>
        <w:tc>
          <w:tcPr>
            <w:tcW w:w="3364" w:type="dxa"/>
            <w:tcBorders>
              <w:top w:val="nil"/>
              <w:left w:val="nil"/>
              <w:bottom w:val="nil"/>
              <w:right w:val="nil"/>
            </w:tcBorders>
            <w:shd w:val="clear" w:color="auto" w:fill="auto"/>
            <w:hideMark/>
          </w:tcPr>
          <w:p w14:paraId="74255EB8"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c>
          <w:tcPr>
            <w:tcW w:w="4276" w:type="dxa"/>
            <w:tcBorders>
              <w:top w:val="nil"/>
              <w:left w:val="nil"/>
              <w:bottom w:val="nil"/>
              <w:right w:val="nil"/>
            </w:tcBorders>
            <w:shd w:val="clear" w:color="auto" w:fill="auto"/>
            <w:hideMark/>
          </w:tcPr>
          <w:p w14:paraId="58AFA7D0"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r>
    </w:tbl>
    <w:p w14:paraId="5C4DE480" w14:textId="77777777" w:rsidR="002E7E95" w:rsidRDefault="002E7E95">
      <w:r>
        <w:br w:type="page"/>
      </w:r>
    </w:p>
    <w:tbl>
      <w:tblPr>
        <w:tblW w:w="13752" w:type="dxa"/>
        <w:tblInd w:w="10" w:type="dxa"/>
        <w:tblCellMar>
          <w:left w:w="70" w:type="dxa"/>
          <w:right w:w="70" w:type="dxa"/>
        </w:tblCellMar>
        <w:tblLook w:val="04A0" w:firstRow="1" w:lastRow="0" w:firstColumn="1" w:lastColumn="0" w:noHBand="0" w:noVBand="1"/>
      </w:tblPr>
      <w:tblGrid>
        <w:gridCol w:w="841"/>
        <w:gridCol w:w="2313"/>
        <w:gridCol w:w="806"/>
        <w:gridCol w:w="2126"/>
        <w:gridCol w:w="3364"/>
        <w:gridCol w:w="4276"/>
        <w:gridCol w:w="26"/>
      </w:tblGrid>
      <w:tr w:rsidR="004B0430" w:rsidRPr="004B0430" w14:paraId="301653C4" w14:textId="77777777" w:rsidTr="002E7E95">
        <w:trPr>
          <w:gridAfter w:val="1"/>
          <w:wAfter w:w="26" w:type="dxa"/>
          <w:trHeight w:val="315"/>
        </w:trPr>
        <w:tc>
          <w:tcPr>
            <w:tcW w:w="841" w:type="dxa"/>
            <w:tcBorders>
              <w:top w:val="nil"/>
              <w:left w:val="nil"/>
              <w:bottom w:val="nil"/>
              <w:right w:val="nil"/>
            </w:tcBorders>
            <w:shd w:val="clear" w:color="auto" w:fill="auto"/>
            <w:hideMark/>
          </w:tcPr>
          <w:p w14:paraId="6C1E7050" w14:textId="42B60796"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c>
          <w:tcPr>
            <w:tcW w:w="2313" w:type="dxa"/>
            <w:tcBorders>
              <w:top w:val="nil"/>
              <w:left w:val="nil"/>
              <w:bottom w:val="nil"/>
              <w:right w:val="nil"/>
            </w:tcBorders>
            <w:shd w:val="clear" w:color="auto" w:fill="auto"/>
            <w:hideMark/>
          </w:tcPr>
          <w:p w14:paraId="66C79416"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c>
          <w:tcPr>
            <w:tcW w:w="806" w:type="dxa"/>
            <w:tcBorders>
              <w:top w:val="nil"/>
              <w:left w:val="nil"/>
              <w:bottom w:val="nil"/>
              <w:right w:val="nil"/>
            </w:tcBorders>
            <w:shd w:val="clear" w:color="auto" w:fill="auto"/>
            <w:hideMark/>
          </w:tcPr>
          <w:p w14:paraId="118906E8"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c>
          <w:tcPr>
            <w:tcW w:w="2126" w:type="dxa"/>
            <w:tcBorders>
              <w:top w:val="nil"/>
              <w:left w:val="nil"/>
              <w:bottom w:val="nil"/>
              <w:right w:val="nil"/>
            </w:tcBorders>
            <w:shd w:val="clear" w:color="auto" w:fill="auto"/>
            <w:hideMark/>
          </w:tcPr>
          <w:p w14:paraId="50DAAFDF"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c>
          <w:tcPr>
            <w:tcW w:w="3364" w:type="dxa"/>
            <w:tcBorders>
              <w:top w:val="nil"/>
              <w:left w:val="nil"/>
              <w:bottom w:val="nil"/>
              <w:right w:val="nil"/>
            </w:tcBorders>
            <w:shd w:val="clear" w:color="auto" w:fill="auto"/>
            <w:hideMark/>
          </w:tcPr>
          <w:p w14:paraId="7099E3B0"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c>
          <w:tcPr>
            <w:tcW w:w="4276" w:type="dxa"/>
            <w:tcBorders>
              <w:top w:val="nil"/>
              <w:left w:val="nil"/>
              <w:bottom w:val="nil"/>
              <w:right w:val="nil"/>
            </w:tcBorders>
            <w:shd w:val="clear" w:color="auto" w:fill="auto"/>
            <w:hideMark/>
          </w:tcPr>
          <w:p w14:paraId="5AC0C36F"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r>
      <w:tr w:rsidR="004B0430" w:rsidRPr="004B0430" w14:paraId="634B29F9" w14:textId="77777777" w:rsidTr="002E7E95">
        <w:trPr>
          <w:trHeight w:val="315"/>
        </w:trPr>
        <w:tc>
          <w:tcPr>
            <w:tcW w:w="13752" w:type="dxa"/>
            <w:gridSpan w:val="7"/>
            <w:tcBorders>
              <w:top w:val="single" w:sz="8" w:space="0" w:color="auto"/>
              <w:left w:val="single" w:sz="8" w:space="0" w:color="auto"/>
              <w:bottom w:val="single" w:sz="8" w:space="0" w:color="auto"/>
              <w:right w:val="single" w:sz="8" w:space="0" w:color="000000"/>
            </w:tcBorders>
            <w:shd w:val="clear" w:color="auto" w:fill="auto"/>
            <w:hideMark/>
          </w:tcPr>
          <w:p w14:paraId="639842E5"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 xml:space="preserve">Módulo 3. Hábitat y Buen Vivir. Construyendo Proyecto alternativo </w:t>
            </w:r>
          </w:p>
        </w:tc>
      </w:tr>
      <w:tr w:rsidR="004B0430" w:rsidRPr="004B0430" w14:paraId="5C2AE464" w14:textId="77777777" w:rsidTr="002E7E95">
        <w:trPr>
          <w:gridAfter w:val="1"/>
          <w:wAfter w:w="26" w:type="dxa"/>
          <w:trHeight w:val="2175"/>
        </w:trPr>
        <w:tc>
          <w:tcPr>
            <w:tcW w:w="841" w:type="dxa"/>
            <w:tcBorders>
              <w:top w:val="nil"/>
              <w:left w:val="single" w:sz="8" w:space="0" w:color="auto"/>
              <w:bottom w:val="single" w:sz="4" w:space="0" w:color="auto"/>
              <w:right w:val="single" w:sz="4" w:space="0" w:color="auto"/>
            </w:tcBorders>
            <w:shd w:val="clear" w:color="auto" w:fill="auto"/>
            <w:hideMark/>
          </w:tcPr>
          <w:p w14:paraId="55962D0B" w14:textId="77777777" w:rsidR="004B0430" w:rsidRPr="004B0430" w:rsidRDefault="004B0430" w:rsidP="004B0430">
            <w:pPr>
              <w:tabs>
                <w:tab w:val="clear" w:pos="708"/>
              </w:tabs>
              <w:suppressAutoHyphens w:val="0"/>
              <w:spacing w:after="0" w:line="240" w:lineRule="auto"/>
              <w:jc w:val="center"/>
              <w:rPr>
                <w:rFonts w:eastAsia="Times New Roman"/>
                <w:color w:val="auto"/>
                <w:sz w:val="20"/>
                <w:szCs w:val="20"/>
                <w:lang w:val="es-MX" w:eastAsia="es-MX"/>
              </w:rPr>
            </w:pPr>
            <w:r w:rsidRPr="004B0430">
              <w:rPr>
                <w:rFonts w:eastAsia="Times New Roman"/>
                <w:color w:val="auto"/>
                <w:sz w:val="20"/>
                <w:szCs w:val="20"/>
                <w:lang w:val="es-MX" w:eastAsia="es-MX"/>
              </w:rPr>
              <w:t>21-jul</w:t>
            </w:r>
          </w:p>
        </w:tc>
        <w:tc>
          <w:tcPr>
            <w:tcW w:w="2313" w:type="dxa"/>
            <w:tcBorders>
              <w:top w:val="nil"/>
              <w:left w:val="nil"/>
              <w:bottom w:val="single" w:sz="4" w:space="0" w:color="auto"/>
              <w:right w:val="single" w:sz="4" w:space="0" w:color="auto"/>
            </w:tcBorders>
            <w:shd w:val="clear" w:color="auto" w:fill="auto"/>
            <w:hideMark/>
          </w:tcPr>
          <w:p w14:paraId="7D4AD4EF"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3.1. Cosmovisión de los Pueblos </w:t>
            </w:r>
            <w:r w:rsidRPr="004B0430">
              <w:rPr>
                <w:rFonts w:eastAsia="Times New Roman"/>
                <w:b/>
                <w:bCs/>
                <w:color w:val="auto"/>
                <w:sz w:val="20"/>
                <w:szCs w:val="20"/>
                <w:lang w:val="es-MX" w:eastAsia="es-MX"/>
              </w:rPr>
              <w:t>(DA)</w:t>
            </w:r>
          </w:p>
        </w:tc>
        <w:tc>
          <w:tcPr>
            <w:tcW w:w="806" w:type="dxa"/>
            <w:tcBorders>
              <w:top w:val="nil"/>
              <w:left w:val="nil"/>
              <w:bottom w:val="single" w:sz="4" w:space="0" w:color="auto"/>
              <w:right w:val="single" w:sz="4" w:space="0" w:color="auto"/>
            </w:tcBorders>
            <w:shd w:val="clear" w:color="auto" w:fill="auto"/>
            <w:hideMark/>
          </w:tcPr>
          <w:p w14:paraId="3AD7E224" w14:textId="77777777" w:rsidR="004B0430" w:rsidRPr="004B0430" w:rsidRDefault="004B0430" w:rsidP="004B0430">
            <w:pPr>
              <w:tabs>
                <w:tab w:val="clear" w:pos="708"/>
              </w:tabs>
              <w:suppressAutoHyphens w:val="0"/>
              <w:spacing w:after="0" w:line="240" w:lineRule="auto"/>
              <w:jc w:val="center"/>
              <w:rPr>
                <w:rFonts w:eastAsia="Times New Roman"/>
                <w:color w:val="auto"/>
                <w:sz w:val="20"/>
                <w:szCs w:val="20"/>
                <w:lang w:val="es-MX" w:eastAsia="es-MX"/>
              </w:rPr>
            </w:pPr>
            <w:r w:rsidRPr="004B0430">
              <w:rPr>
                <w:rFonts w:eastAsia="Times New Roman"/>
                <w:color w:val="auto"/>
                <w:sz w:val="20"/>
                <w:szCs w:val="20"/>
                <w:lang w:val="es-MX" w:eastAsia="es-MX"/>
              </w:rPr>
              <w:t>3</w:t>
            </w:r>
          </w:p>
        </w:tc>
        <w:tc>
          <w:tcPr>
            <w:tcW w:w="2126" w:type="dxa"/>
            <w:tcBorders>
              <w:top w:val="nil"/>
              <w:left w:val="nil"/>
              <w:bottom w:val="single" w:sz="4" w:space="0" w:color="auto"/>
              <w:right w:val="single" w:sz="4" w:space="0" w:color="auto"/>
            </w:tcBorders>
            <w:shd w:val="clear" w:color="auto" w:fill="auto"/>
            <w:hideMark/>
          </w:tcPr>
          <w:p w14:paraId="070B48BD"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Reconocer la cosmovisión de los pueblos y su relación con la tierra e interpersonales</w:t>
            </w:r>
          </w:p>
        </w:tc>
        <w:tc>
          <w:tcPr>
            <w:tcW w:w="3364" w:type="dxa"/>
            <w:tcBorders>
              <w:top w:val="nil"/>
              <w:left w:val="nil"/>
              <w:bottom w:val="single" w:sz="4" w:space="0" w:color="auto"/>
              <w:right w:val="single" w:sz="4" w:space="0" w:color="auto"/>
            </w:tcBorders>
            <w:shd w:val="clear" w:color="auto" w:fill="auto"/>
            <w:hideMark/>
          </w:tcPr>
          <w:p w14:paraId="56F21CFA"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Griselda Gunter - UAM Xochimilco, grisugun@gmail.com; Alberto Betancourt - UNAM; Pablo Mansilla: </w:t>
            </w:r>
            <w:proofErr w:type="gramStart"/>
            <w:r w:rsidRPr="004B0430">
              <w:rPr>
                <w:rFonts w:eastAsia="Times New Roman"/>
                <w:color w:val="000000"/>
                <w:sz w:val="20"/>
                <w:szCs w:val="20"/>
                <w:lang w:val="es-MX" w:eastAsia="es-MX"/>
              </w:rPr>
              <w:t>pemsfractus@gmail.com;  Bolivia</w:t>
            </w:r>
            <w:proofErr w:type="gramEnd"/>
            <w:r w:rsidRPr="004B0430">
              <w:rPr>
                <w:rFonts w:eastAsia="Times New Roman"/>
                <w:color w:val="000000"/>
                <w:sz w:val="20"/>
                <w:szCs w:val="20"/>
                <w:lang w:val="es-MX" w:eastAsia="es-MX"/>
              </w:rPr>
              <w:t xml:space="preserve">: Jorge Quiroga y Marcelo </w:t>
            </w:r>
            <w:proofErr w:type="spellStart"/>
            <w:r w:rsidRPr="004B0430">
              <w:rPr>
                <w:rFonts w:eastAsia="Times New Roman"/>
                <w:color w:val="000000"/>
                <w:sz w:val="20"/>
                <w:szCs w:val="20"/>
                <w:lang w:val="es-MX" w:eastAsia="es-MX"/>
              </w:rPr>
              <w:t>Zaiduni</w:t>
            </w:r>
            <w:proofErr w:type="spellEnd"/>
            <w:r w:rsidRPr="004B0430">
              <w:rPr>
                <w:rFonts w:eastAsia="Times New Roman"/>
                <w:color w:val="000000"/>
                <w:sz w:val="20"/>
                <w:szCs w:val="20"/>
                <w:lang w:val="es-MX" w:eastAsia="es-MX"/>
              </w:rPr>
              <w:t xml:space="preserve">; Blanca </w:t>
            </w:r>
            <w:proofErr w:type="spellStart"/>
            <w:r w:rsidRPr="004B0430">
              <w:rPr>
                <w:rFonts w:eastAsia="Times New Roman"/>
                <w:color w:val="000000"/>
                <w:sz w:val="20"/>
                <w:szCs w:val="20"/>
                <w:lang w:val="es-MX" w:eastAsia="es-MX"/>
              </w:rPr>
              <w:t>Chancoya</w:t>
            </w:r>
            <w:proofErr w:type="spellEnd"/>
            <w:r w:rsidRPr="004B0430">
              <w:rPr>
                <w:rFonts w:eastAsia="Times New Roman"/>
                <w:color w:val="000000"/>
                <w:sz w:val="20"/>
                <w:szCs w:val="20"/>
                <w:lang w:val="es-MX" w:eastAsia="es-MX"/>
              </w:rPr>
              <w:t>;    Felipe Ávila- Instituto de Estudios de la Revolución Mexicana;          Con José Luis Lara buscar a alguien de Wirikuta</w:t>
            </w:r>
          </w:p>
        </w:tc>
        <w:tc>
          <w:tcPr>
            <w:tcW w:w="4276" w:type="dxa"/>
            <w:tcBorders>
              <w:top w:val="nil"/>
              <w:left w:val="nil"/>
              <w:bottom w:val="single" w:sz="4" w:space="0" w:color="auto"/>
              <w:right w:val="single" w:sz="8" w:space="0" w:color="auto"/>
            </w:tcBorders>
            <w:shd w:val="clear" w:color="auto" w:fill="auto"/>
            <w:hideMark/>
          </w:tcPr>
          <w:p w14:paraId="214E8401"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Libro de Alberto Betancourt. Vargas Montero, G. La cosmovisión de los pueblos indígenas. Patrimonio Cultural. Gobierno de México.                                                                        Martínez Sarasola, C. (2010). De manera sagrada y en celebración. Identidad. cosmovisión y </w:t>
            </w:r>
            <w:proofErr w:type="gramStart"/>
            <w:r w:rsidRPr="004B0430">
              <w:rPr>
                <w:rFonts w:eastAsia="Times New Roman"/>
                <w:color w:val="000000"/>
                <w:sz w:val="20"/>
                <w:szCs w:val="20"/>
                <w:lang w:val="es-MX" w:eastAsia="es-MX"/>
              </w:rPr>
              <w:t>espiritualidad  en</w:t>
            </w:r>
            <w:proofErr w:type="gramEnd"/>
            <w:r w:rsidRPr="004B0430">
              <w:rPr>
                <w:rFonts w:eastAsia="Times New Roman"/>
                <w:color w:val="000000"/>
                <w:sz w:val="20"/>
                <w:szCs w:val="20"/>
                <w:lang w:val="es-MX" w:eastAsia="es-MX"/>
              </w:rPr>
              <w:t xml:space="preserve"> los pueblos indígenas. Argentina: Editorial Biblos.</w:t>
            </w:r>
          </w:p>
        </w:tc>
      </w:tr>
      <w:tr w:rsidR="004B0430" w:rsidRPr="004B0430" w14:paraId="482869A2" w14:textId="77777777" w:rsidTr="002E7E95">
        <w:trPr>
          <w:gridAfter w:val="1"/>
          <w:wAfter w:w="26" w:type="dxa"/>
          <w:trHeight w:val="5669"/>
        </w:trPr>
        <w:tc>
          <w:tcPr>
            <w:tcW w:w="841" w:type="dxa"/>
            <w:tcBorders>
              <w:top w:val="nil"/>
              <w:left w:val="single" w:sz="8" w:space="0" w:color="auto"/>
              <w:bottom w:val="single" w:sz="4" w:space="0" w:color="auto"/>
              <w:right w:val="single" w:sz="4" w:space="0" w:color="auto"/>
            </w:tcBorders>
            <w:shd w:val="clear" w:color="auto" w:fill="auto"/>
            <w:hideMark/>
          </w:tcPr>
          <w:p w14:paraId="7488BBD9" w14:textId="77777777" w:rsidR="004B0430" w:rsidRPr="004B0430" w:rsidRDefault="004B0430" w:rsidP="004B0430">
            <w:pPr>
              <w:tabs>
                <w:tab w:val="clear" w:pos="708"/>
              </w:tabs>
              <w:suppressAutoHyphens w:val="0"/>
              <w:spacing w:after="0" w:line="240" w:lineRule="auto"/>
              <w:jc w:val="center"/>
              <w:rPr>
                <w:rFonts w:eastAsia="Times New Roman"/>
                <w:color w:val="auto"/>
                <w:sz w:val="20"/>
                <w:szCs w:val="20"/>
                <w:lang w:val="es-MX" w:eastAsia="es-MX"/>
              </w:rPr>
            </w:pPr>
            <w:r w:rsidRPr="004B0430">
              <w:rPr>
                <w:rFonts w:eastAsia="Times New Roman"/>
                <w:color w:val="auto"/>
                <w:sz w:val="20"/>
                <w:szCs w:val="20"/>
                <w:lang w:val="es-MX" w:eastAsia="es-MX"/>
              </w:rPr>
              <w:lastRenderedPageBreak/>
              <w:t>28-jul</w:t>
            </w:r>
          </w:p>
        </w:tc>
        <w:tc>
          <w:tcPr>
            <w:tcW w:w="2313" w:type="dxa"/>
            <w:tcBorders>
              <w:top w:val="nil"/>
              <w:left w:val="nil"/>
              <w:bottom w:val="single" w:sz="4" w:space="0" w:color="auto"/>
              <w:right w:val="single" w:sz="4" w:space="0" w:color="auto"/>
            </w:tcBorders>
            <w:shd w:val="clear" w:color="auto" w:fill="auto"/>
            <w:hideMark/>
          </w:tcPr>
          <w:p w14:paraId="3C9B66C6"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3.2. Buen Vivir </w:t>
            </w:r>
            <w:r w:rsidRPr="004B0430">
              <w:rPr>
                <w:rFonts w:eastAsia="Times New Roman"/>
                <w:b/>
                <w:bCs/>
                <w:color w:val="000000"/>
                <w:sz w:val="20"/>
                <w:szCs w:val="20"/>
                <w:lang w:val="es-MX" w:eastAsia="es-MX"/>
              </w:rPr>
              <w:t>(DA)</w:t>
            </w:r>
          </w:p>
        </w:tc>
        <w:tc>
          <w:tcPr>
            <w:tcW w:w="806" w:type="dxa"/>
            <w:tcBorders>
              <w:top w:val="nil"/>
              <w:left w:val="nil"/>
              <w:bottom w:val="single" w:sz="4" w:space="0" w:color="auto"/>
              <w:right w:val="single" w:sz="4" w:space="0" w:color="auto"/>
            </w:tcBorders>
            <w:shd w:val="clear" w:color="auto" w:fill="auto"/>
            <w:hideMark/>
          </w:tcPr>
          <w:p w14:paraId="30C285FC" w14:textId="77777777" w:rsidR="004B0430" w:rsidRPr="004B0430" w:rsidRDefault="004B0430" w:rsidP="004B0430">
            <w:pPr>
              <w:tabs>
                <w:tab w:val="clear" w:pos="708"/>
              </w:tabs>
              <w:suppressAutoHyphens w:val="0"/>
              <w:spacing w:after="0" w:line="240" w:lineRule="auto"/>
              <w:jc w:val="center"/>
              <w:rPr>
                <w:rFonts w:eastAsia="Times New Roman"/>
                <w:color w:val="auto"/>
                <w:sz w:val="20"/>
                <w:szCs w:val="20"/>
                <w:lang w:val="es-MX" w:eastAsia="es-MX"/>
              </w:rPr>
            </w:pPr>
            <w:r w:rsidRPr="004B0430">
              <w:rPr>
                <w:rFonts w:eastAsia="Times New Roman"/>
                <w:color w:val="auto"/>
                <w:sz w:val="20"/>
                <w:szCs w:val="20"/>
                <w:lang w:val="es-MX" w:eastAsia="es-MX"/>
              </w:rPr>
              <w:t>3</w:t>
            </w:r>
          </w:p>
        </w:tc>
        <w:tc>
          <w:tcPr>
            <w:tcW w:w="2126" w:type="dxa"/>
            <w:tcBorders>
              <w:top w:val="nil"/>
              <w:left w:val="nil"/>
              <w:bottom w:val="single" w:sz="4" w:space="0" w:color="auto"/>
              <w:right w:val="single" w:sz="4" w:space="0" w:color="auto"/>
            </w:tcBorders>
            <w:shd w:val="clear" w:color="auto" w:fill="auto"/>
            <w:hideMark/>
          </w:tcPr>
          <w:p w14:paraId="319AD609" w14:textId="77777777" w:rsidR="004B0430" w:rsidRPr="004B0430" w:rsidRDefault="004B0430" w:rsidP="004B0430">
            <w:pPr>
              <w:tabs>
                <w:tab w:val="clear" w:pos="708"/>
              </w:tabs>
              <w:suppressAutoHyphens w:val="0"/>
              <w:spacing w:after="0" w:line="240" w:lineRule="auto"/>
              <w:rPr>
                <w:rFonts w:eastAsia="Times New Roman"/>
                <w:color w:val="auto"/>
                <w:sz w:val="20"/>
                <w:szCs w:val="20"/>
                <w:lang w:val="es-MX" w:eastAsia="es-MX"/>
              </w:rPr>
            </w:pPr>
            <w:r w:rsidRPr="004B0430">
              <w:rPr>
                <w:rFonts w:eastAsia="Times New Roman"/>
                <w:color w:val="auto"/>
                <w:sz w:val="20"/>
                <w:szCs w:val="20"/>
                <w:lang w:val="es-MX" w:eastAsia="es-MX"/>
              </w:rPr>
              <w:t>Conocer las bases, origen y elementos que integran el "Buen Vivir"</w:t>
            </w:r>
          </w:p>
        </w:tc>
        <w:tc>
          <w:tcPr>
            <w:tcW w:w="3364" w:type="dxa"/>
            <w:tcBorders>
              <w:top w:val="nil"/>
              <w:left w:val="nil"/>
              <w:bottom w:val="single" w:sz="4" w:space="0" w:color="auto"/>
              <w:right w:val="single" w:sz="4" w:space="0" w:color="auto"/>
            </w:tcBorders>
            <w:shd w:val="clear" w:color="auto" w:fill="auto"/>
            <w:hideMark/>
          </w:tcPr>
          <w:p w14:paraId="1C11E7AC"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Griselda Gunter - UAM Xochimilco; Alberto Betancourt - UNAM                              Pablo Mansilla: pemsfractus@gmail.com Bolivia: Jorge Quiroga y Marcelo </w:t>
            </w:r>
            <w:proofErr w:type="spellStart"/>
            <w:r w:rsidRPr="004B0430">
              <w:rPr>
                <w:rFonts w:eastAsia="Times New Roman"/>
                <w:color w:val="000000"/>
                <w:sz w:val="20"/>
                <w:szCs w:val="20"/>
                <w:lang w:val="es-MX" w:eastAsia="es-MX"/>
              </w:rPr>
              <w:t>Zaiduni</w:t>
            </w:r>
            <w:proofErr w:type="spellEnd"/>
            <w:r w:rsidRPr="004B0430">
              <w:rPr>
                <w:rFonts w:eastAsia="Times New Roman"/>
                <w:color w:val="000000"/>
                <w:sz w:val="20"/>
                <w:szCs w:val="20"/>
                <w:lang w:val="es-MX" w:eastAsia="es-MX"/>
              </w:rPr>
              <w:t xml:space="preserve"> </w:t>
            </w:r>
          </w:p>
        </w:tc>
        <w:tc>
          <w:tcPr>
            <w:tcW w:w="4276" w:type="dxa"/>
            <w:tcBorders>
              <w:top w:val="nil"/>
              <w:left w:val="nil"/>
              <w:bottom w:val="single" w:sz="4" w:space="0" w:color="auto"/>
              <w:right w:val="single" w:sz="8" w:space="0" w:color="auto"/>
            </w:tcBorders>
            <w:shd w:val="clear" w:color="auto" w:fill="auto"/>
            <w:hideMark/>
          </w:tcPr>
          <w:p w14:paraId="75F16123"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Quiroga, Jorge León y Marcelo </w:t>
            </w:r>
            <w:proofErr w:type="spellStart"/>
            <w:r w:rsidRPr="004B0430">
              <w:rPr>
                <w:rFonts w:eastAsia="Times New Roman"/>
                <w:color w:val="000000"/>
                <w:sz w:val="20"/>
                <w:szCs w:val="20"/>
                <w:lang w:val="es-MX" w:eastAsia="es-MX"/>
              </w:rPr>
              <w:t>Zaiduni</w:t>
            </w:r>
            <w:proofErr w:type="spellEnd"/>
            <w:r w:rsidRPr="004B0430">
              <w:rPr>
                <w:rFonts w:eastAsia="Times New Roman"/>
                <w:color w:val="000000"/>
                <w:sz w:val="20"/>
                <w:szCs w:val="20"/>
                <w:lang w:val="es-MX" w:eastAsia="es-MX"/>
              </w:rPr>
              <w:t xml:space="preserve">. De la filosofía a la política pública. Índice multidimensional del vivir bien y la bioeconomía. Ed. Académica Española. Delgado Ramos, Gian Carlo (coordinador). Buena vida, buen vivir: imaginarios alternativos para el bien común de la humanidad. UNAM- Centro de Investigaciones Interdisciplinarias en Ciencias y Humanidades. México 2014.   Delgado Ramos, G. C. (2014). Buena vida, buen vivir: imaginarios alternativos para el buen vivir de la humanidad. México: UNAM.   Revista Economistas sin Fronteras. </w:t>
            </w:r>
            <w:proofErr w:type="spellStart"/>
            <w:r w:rsidRPr="004B0430">
              <w:rPr>
                <w:rFonts w:eastAsia="Times New Roman"/>
                <w:color w:val="000000"/>
                <w:sz w:val="20"/>
                <w:szCs w:val="20"/>
                <w:lang w:val="es-MX" w:eastAsia="es-MX"/>
              </w:rPr>
              <w:t>Dossieres</w:t>
            </w:r>
            <w:proofErr w:type="spellEnd"/>
            <w:r w:rsidRPr="004B0430">
              <w:rPr>
                <w:rFonts w:eastAsia="Times New Roman"/>
                <w:color w:val="000000"/>
                <w:sz w:val="20"/>
                <w:szCs w:val="20"/>
                <w:lang w:val="es-MX" w:eastAsia="es-MX"/>
              </w:rPr>
              <w:t xml:space="preserve"> </w:t>
            </w:r>
            <w:proofErr w:type="spellStart"/>
            <w:r w:rsidRPr="004B0430">
              <w:rPr>
                <w:rFonts w:eastAsia="Times New Roman"/>
                <w:color w:val="000000"/>
                <w:sz w:val="20"/>
                <w:szCs w:val="20"/>
                <w:lang w:val="es-MX" w:eastAsia="es-MX"/>
              </w:rPr>
              <w:t>EsF</w:t>
            </w:r>
            <w:proofErr w:type="spellEnd"/>
            <w:r w:rsidRPr="004B0430">
              <w:rPr>
                <w:rFonts w:eastAsia="Times New Roman"/>
                <w:color w:val="000000"/>
                <w:sz w:val="20"/>
                <w:szCs w:val="20"/>
                <w:lang w:val="es-MX" w:eastAsia="es-MX"/>
              </w:rPr>
              <w:t xml:space="preserve"> No. 23. Otoño 2016:  1) Gudynas. E. Alternativas al desarrollo y buen vivir. pp. 6-11; y 2) Carpio, P. El buen vivir y la economía social y solidaria pp. 28-</w:t>
            </w:r>
            <w:proofErr w:type="gramStart"/>
            <w:r w:rsidRPr="004B0430">
              <w:rPr>
                <w:rFonts w:eastAsia="Times New Roman"/>
                <w:color w:val="000000"/>
                <w:sz w:val="20"/>
                <w:szCs w:val="20"/>
                <w:lang w:val="es-MX" w:eastAsia="es-MX"/>
              </w:rPr>
              <w:t xml:space="preserve">33  </w:t>
            </w:r>
            <w:proofErr w:type="spellStart"/>
            <w:r w:rsidRPr="004B0430">
              <w:rPr>
                <w:rFonts w:eastAsia="Times New Roman"/>
                <w:color w:val="000000"/>
                <w:sz w:val="20"/>
                <w:szCs w:val="20"/>
                <w:lang w:val="es-MX" w:eastAsia="es-MX"/>
              </w:rPr>
              <w:t>Unceta</w:t>
            </w:r>
            <w:proofErr w:type="spellEnd"/>
            <w:proofErr w:type="gramEnd"/>
            <w:r w:rsidRPr="004B0430">
              <w:rPr>
                <w:rFonts w:eastAsia="Times New Roman"/>
                <w:color w:val="000000"/>
                <w:sz w:val="20"/>
                <w:szCs w:val="20"/>
                <w:lang w:val="es-MX" w:eastAsia="es-MX"/>
              </w:rPr>
              <w:t xml:space="preserve">, K. (2014). </w:t>
            </w:r>
            <w:proofErr w:type="spellStart"/>
            <w:r w:rsidRPr="004B0430">
              <w:rPr>
                <w:rFonts w:eastAsia="Times New Roman"/>
                <w:color w:val="000000"/>
                <w:sz w:val="20"/>
                <w:szCs w:val="20"/>
                <w:lang w:val="es-MX" w:eastAsia="es-MX"/>
              </w:rPr>
              <w:t>Poscrecimiento</w:t>
            </w:r>
            <w:proofErr w:type="spellEnd"/>
            <w:r w:rsidRPr="004B0430">
              <w:rPr>
                <w:rFonts w:eastAsia="Times New Roman"/>
                <w:color w:val="000000"/>
                <w:sz w:val="20"/>
                <w:szCs w:val="20"/>
                <w:lang w:val="es-MX" w:eastAsia="es-MX"/>
              </w:rPr>
              <w:t xml:space="preserve">, desmercantilización y "buen vivir", en Revista Nueva Sociedad No. 252 julio-agosto. pp. 136-152. Cema, S. et al. (2022). </w:t>
            </w:r>
            <w:proofErr w:type="spellStart"/>
            <w:r w:rsidRPr="004B0430">
              <w:rPr>
                <w:rFonts w:eastAsia="Times New Roman"/>
                <w:color w:val="000000"/>
                <w:sz w:val="20"/>
                <w:szCs w:val="20"/>
                <w:lang w:val="es-MX" w:eastAsia="es-MX"/>
              </w:rPr>
              <w:t>Ñande</w:t>
            </w:r>
            <w:proofErr w:type="spellEnd"/>
            <w:r w:rsidRPr="004B0430">
              <w:rPr>
                <w:rFonts w:eastAsia="Times New Roman"/>
                <w:color w:val="000000"/>
                <w:sz w:val="20"/>
                <w:szCs w:val="20"/>
                <w:lang w:val="es-MX" w:eastAsia="es-MX"/>
              </w:rPr>
              <w:t xml:space="preserve"> </w:t>
            </w:r>
            <w:proofErr w:type="spellStart"/>
            <w:r w:rsidRPr="004B0430">
              <w:rPr>
                <w:rFonts w:eastAsia="Times New Roman"/>
                <w:color w:val="000000"/>
                <w:sz w:val="20"/>
                <w:szCs w:val="20"/>
                <w:lang w:val="es-MX" w:eastAsia="es-MX"/>
              </w:rPr>
              <w:t>neko</w:t>
            </w:r>
            <w:proofErr w:type="spellEnd"/>
            <w:r w:rsidRPr="004B0430">
              <w:rPr>
                <w:rFonts w:eastAsia="Times New Roman"/>
                <w:color w:val="000000"/>
                <w:sz w:val="20"/>
                <w:szCs w:val="20"/>
                <w:lang w:val="es-MX" w:eastAsia="es-MX"/>
              </w:rPr>
              <w:t xml:space="preserve"> o experiencias del "buen vivir" en las organizaciones rurales femeninas, indígenas y de jóvenes, en Ambiente, cambio climático y buen vivir en América Latina. pp. 521-580.       </w:t>
            </w:r>
          </w:p>
        </w:tc>
      </w:tr>
      <w:tr w:rsidR="004B0430" w:rsidRPr="004B0430" w14:paraId="4C23D9FC" w14:textId="77777777" w:rsidTr="002E7E95">
        <w:trPr>
          <w:gridAfter w:val="1"/>
          <w:wAfter w:w="26" w:type="dxa"/>
          <w:trHeight w:val="3384"/>
        </w:trPr>
        <w:tc>
          <w:tcPr>
            <w:tcW w:w="841" w:type="dxa"/>
            <w:tcBorders>
              <w:top w:val="nil"/>
              <w:left w:val="single" w:sz="8" w:space="0" w:color="auto"/>
              <w:bottom w:val="single" w:sz="4" w:space="0" w:color="auto"/>
              <w:right w:val="single" w:sz="4" w:space="0" w:color="auto"/>
            </w:tcBorders>
            <w:shd w:val="clear" w:color="auto" w:fill="auto"/>
            <w:hideMark/>
          </w:tcPr>
          <w:p w14:paraId="516957AC" w14:textId="77777777" w:rsidR="004B0430" w:rsidRPr="004B0430" w:rsidRDefault="004B0430" w:rsidP="004B0430">
            <w:pPr>
              <w:tabs>
                <w:tab w:val="clear" w:pos="708"/>
              </w:tabs>
              <w:suppressAutoHyphens w:val="0"/>
              <w:spacing w:after="0" w:line="240" w:lineRule="auto"/>
              <w:jc w:val="center"/>
              <w:rPr>
                <w:rFonts w:eastAsia="Times New Roman"/>
                <w:color w:val="000000"/>
                <w:sz w:val="20"/>
                <w:szCs w:val="20"/>
                <w:lang w:val="es-MX" w:eastAsia="es-MX"/>
              </w:rPr>
            </w:pPr>
            <w:r w:rsidRPr="004B0430">
              <w:rPr>
                <w:rFonts w:eastAsia="Times New Roman"/>
                <w:color w:val="000000"/>
                <w:sz w:val="20"/>
                <w:szCs w:val="20"/>
                <w:lang w:val="es-MX" w:eastAsia="es-MX"/>
              </w:rPr>
              <w:lastRenderedPageBreak/>
              <w:t>04-ago</w:t>
            </w:r>
          </w:p>
        </w:tc>
        <w:tc>
          <w:tcPr>
            <w:tcW w:w="2313" w:type="dxa"/>
            <w:tcBorders>
              <w:top w:val="nil"/>
              <w:left w:val="nil"/>
              <w:bottom w:val="single" w:sz="4" w:space="0" w:color="auto"/>
              <w:right w:val="single" w:sz="4" w:space="0" w:color="auto"/>
            </w:tcBorders>
            <w:shd w:val="clear" w:color="auto" w:fill="auto"/>
            <w:hideMark/>
          </w:tcPr>
          <w:p w14:paraId="515549EF"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3.3. Oikos: hábitat, economía y ecología, trinomio indisoluble. Producción social del hábitat. </w:t>
            </w:r>
          </w:p>
        </w:tc>
        <w:tc>
          <w:tcPr>
            <w:tcW w:w="806" w:type="dxa"/>
            <w:tcBorders>
              <w:top w:val="nil"/>
              <w:left w:val="nil"/>
              <w:bottom w:val="single" w:sz="4" w:space="0" w:color="auto"/>
              <w:right w:val="single" w:sz="4" w:space="0" w:color="auto"/>
            </w:tcBorders>
            <w:shd w:val="clear" w:color="auto" w:fill="auto"/>
            <w:hideMark/>
          </w:tcPr>
          <w:p w14:paraId="5002379B"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3</w:t>
            </w:r>
          </w:p>
        </w:tc>
        <w:tc>
          <w:tcPr>
            <w:tcW w:w="2126" w:type="dxa"/>
            <w:tcBorders>
              <w:top w:val="nil"/>
              <w:left w:val="nil"/>
              <w:bottom w:val="single" w:sz="4" w:space="0" w:color="auto"/>
              <w:right w:val="single" w:sz="4" w:space="0" w:color="auto"/>
            </w:tcBorders>
            <w:shd w:val="clear" w:color="auto" w:fill="auto"/>
            <w:hideMark/>
          </w:tcPr>
          <w:p w14:paraId="001C10BA"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Ubicar el significado, elementos centrales y componentes que caracterizan el hábitat (la producción social del hábitat) y su relación con la sociedad, la economía, la naturaleza, el medio ambiente y la cultura.</w:t>
            </w:r>
          </w:p>
        </w:tc>
        <w:tc>
          <w:tcPr>
            <w:tcW w:w="3364" w:type="dxa"/>
            <w:tcBorders>
              <w:top w:val="nil"/>
              <w:left w:val="nil"/>
              <w:bottom w:val="single" w:sz="4" w:space="0" w:color="auto"/>
              <w:right w:val="single" w:sz="4" w:space="0" w:color="auto"/>
            </w:tcBorders>
            <w:shd w:val="clear" w:color="auto" w:fill="auto"/>
            <w:hideMark/>
          </w:tcPr>
          <w:p w14:paraId="4FBA53C3"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Ana González- </w:t>
            </w:r>
            <w:proofErr w:type="spellStart"/>
            <w:r w:rsidRPr="004B0430">
              <w:rPr>
                <w:rFonts w:eastAsia="Times New Roman"/>
                <w:color w:val="000000"/>
                <w:sz w:val="20"/>
                <w:szCs w:val="20"/>
                <w:lang w:val="es-MX" w:eastAsia="es-MX"/>
              </w:rPr>
              <w:t>Copevi</w:t>
            </w:r>
            <w:proofErr w:type="spellEnd"/>
            <w:r w:rsidRPr="004B0430">
              <w:rPr>
                <w:rFonts w:eastAsia="Times New Roman"/>
                <w:color w:val="000000"/>
                <w:sz w:val="20"/>
                <w:szCs w:val="20"/>
                <w:lang w:val="es-MX" w:eastAsia="es-MX"/>
              </w:rPr>
              <w:t>, 5543847014, correo: anaisa_2g@hotmail.com; Edgar Cuautle, UACM bioedgar357@gmail.com, 5518412934</w:t>
            </w:r>
            <w:r w:rsidRPr="004B0430">
              <w:rPr>
                <w:rFonts w:eastAsia="Times New Roman"/>
                <w:color w:val="000000"/>
                <w:sz w:val="20"/>
                <w:szCs w:val="20"/>
                <w:lang w:val="es-MX" w:eastAsia="es-MX"/>
              </w:rPr>
              <w:br w:type="page"/>
            </w:r>
          </w:p>
        </w:tc>
        <w:tc>
          <w:tcPr>
            <w:tcW w:w="4276" w:type="dxa"/>
            <w:tcBorders>
              <w:top w:val="nil"/>
              <w:left w:val="nil"/>
              <w:bottom w:val="single" w:sz="4" w:space="0" w:color="auto"/>
              <w:right w:val="single" w:sz="8" w:space="0" w:color="auto"/>
            </w:tcBorders>
            <w:shd w:val="clear" w:color="auto" w:fill="auto"/>
            <w:hideMark/>
          </w:tcPr>
          <w:p w14:paraId="3A2C2F6A"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Producción Social del Hábitat. Abordajes conceptuales, prácticas de investigación y experiencias en las principales ciudades del Cono Sur, María Mercedes di Virgilio, María Carla Rodríguez (compiladoras); Allá vamos, otra vez, Oren Ginzburg; ¿Qué es el hábitat? Las preguntas por el hábitat, María Clara Echeverri Ramírez y otros.  Di Virgilio, M. (2021). "Desigualdades, hábitat y vivienda en América Latina", en Revista Nueva Sociedad No. 293, mayo-junio. pp. 77-92.    </w:t>
            </w:r>
            <w:proofErr w:type="spellStart"/>
            <w:r w:rsidRPr="004B0430">
              <w:rPr>
                <w:rFonts w:eastAsia="Times New Roman"/>
                <w:color w:val="000000"/>
                <w:sz w:val="20"/>
                <w:szCs w:val="20"/>
                <w:lang w:val="es-MX" w:eastAsia="es-MX"/>
              </w:rPr>
              <w:t>Wittger</w:t>
            </w:r>
            <w:proofErr w:type="spellEnd"/>
            <w:r w:rsidRPr="004B0430">
              <w:rPr>
                <w:rFonts w:eastAsia="Times New Roman"/>
                <w:color w:val="000000"/>
                <w:sz w:val="20"/>
                <w:szCs w:val="20"/>
                <w:lang w:val="es-MX" w:eastAsia="es-MX"/>
              </w:rPr>
              <w:t xml:space="preserve">, B. (2018). "La crisis urbana brasileña y sus soluciones desde "abajo", en Revista Nueva Sociedad No. 273, enero-febrero, pp. 110-121.   </w:t>
            </w:r>
          </w:p>
        </w:tc>
      </w:tr>
      <w:tr w:rsidR="004B0430" w:rsidRPr="004B0430" w14:paraId="360E91CA" w14:textId="77777777" w:rsidTr="002B104D">
        <w:trPr>
          <w:gridAfter w:val="1"/>
          <w:wAfter w:w="26" w:type="dxa"/>
          <w:trHeight w:val="4535"/>
        </w:trPr>
        <w:tc>
          <w:tcPr>
            <w:tcW w:w="841" w:type="dxa"/>
            <w:tcBorders>
              <w:top w:val="nil"/>
              <w:left w:val="single" w:sz="8" w:space="0" w:color="auto"/>
              <w:bottom w:val="single" w:sz="4" w:space="0" w:color="auto"/>
              <w:right w:val="single" w:sz="4" w:space="0" w:color="auto"/>
            </w:tcBorders>
            <w:shd w:val="clear" w:color="auto" w:fill="auto"/>
            <w:hideMark/>
          </w:tcPr>
          <w:p w14:paraId="166E88A4" w14:textId="77777777" w:rsidR="004B0430" w:rsidRPr="004B0430" w:rsidRDefault="004B0430" w:rsidP="004B0430">
            <w:pPr>
              <w:tabs>
                <w:tab w:val="clear" w:pos="708"/>
              </w:tabs>
              <w:suppressAutoHyphens w:val="0"/>
              <w:spacing w:after="0" w:line="240" w:lineRule="auto"/>
              <w:jc w:val="center"/>
              <w:rPr>
                <w:rFonts w:eastAsia="Times New Roman"/>
                <w:color w:val="000000"/>
                <w:sz w:val="20"/>
                <w:szCs w:val="20"/>
                <w:lang w:val="es-MX" w:eastAsia="es-MX"/>
              </w:rPr>
            </w:pPr>
            <w:r w:rsidRPr="004B0430">
              <w:rPr>
                <w:rFonts w:eastAsia="Times New Roman"/>
                <w:color w:val="000000"/>
                <w:sz w:val="20"/>
                <w:szCs w:val="20"/>
                <w:lang w:val="es-MX" w:eastAsia="es-MX"/>
              </w:rPr>
              <w:t>11-ago</w:t>
            </w:r>
          </w:p>
        </w:tc>
        <w:tc>
          <w:tcPr>
            <w:tcW w:w="2313" w:type="dxa"/>
            <w:tcBorders>
              <w:top w:val="nil"/>
              <w:left w:val="nil"/>
              <w:bottom w:val="single" w:sz="4" w:space="0" w:color="auto"/>
              <w:right w:val="single" w:sz="4" w:space="0" w:color="auto"/>
            </w:tcBorders>
            <w:shd w:val="clear" w:color="auto" w:fill="auto"/>
            <w:hideMark/>
          </w:tcPr>
          <w:p w14:paraId="297CCB3B"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3.4. Diseñando nuestro hábitat: bioconstrucción y eco-construcción </w:t>
            </w:r>
          </w:p>
        </w:tc>
        <w:tc>
          <w:tcPr>
            <w:tcW w:w="806" w:type="dxa"/>
            <w:tcBorders>
              <w:top w:val="nil"/>
              <w:left w:val="nil"/>
              <w:bottom w:val="single" w:sz="4" w:space="0" w:color="auto"/>
              <w:right w:val="single" w:sz="4" w:space="0" w:color="auto"/>
            </w:tcBorders>
            <w:shd w:val="clear" w:color="auto" w:fill="auto"/>
            <w:hideMark/>
          </w:tcPr>
          <w:p w14:paraId="338D4D22"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3</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14:paraId="4ED4DBC1" w14:textId="132337A6"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Contextualizar a nivel histórico e internacional el uso de la tierra. Dar a conocer las principales técnicas de bioconstrucción que son posibles de aplicar en la CDMX. Aprender la </w:t>
            </w:r>
            <w:proofErr w:type="spellStart"/>
            <w:r w:rsidRPr="004B0430">
              <w:rPr>
                <w:rFonts w:eastAsia="Times New Roman"/>
                <w:color w:val="000000"/>
                <w:sz w:val="20"/>
                <w:szCs w:val="20"/>
                <w:lang w:val="es-MX" w:eastAsia="es-MX"/>
              </w:rPr>
              <w:t>metodolgía</w:t>
            </w:r>
            <w:proofErr w:type="spellEnd"/>
            <w:r w:rsidRPr="004B0430">
              <w:rPr>
                <w:rFonts w:eastAsia="Times New Roman"/>
                <w:color w:val="000000"/>
                <w:sz w:val="20"/>
                <w:szCs w:val="20"/>
                <w:lang w:val="es-MX" w:eastAsia="es-MX"/>
              </w:rPr>
              <w:t xml:space="preserve"> </w:t>
            </w:r>
            <w:proofErr w:type="spellStart"/>
            <w:r w:rsidRPr="004B0430">
              <w:rPr>
                <w:rFonts w:eastAsia="Times New Roman"/>
                <w:color w:val="000000"/>
                <w:sz w:val="20"/>
                <w:szCs w:val="20"/>
                <w:lang w:val="es-MX" w:eastAsia="es-MX"/>
              </w:rPr>
              <w:t>in-situ</w:t>
            </w:r>
            <w:proofErr w:type="spellEnd"/>
            <w:r w:rsidRPr="004B0430">
              <w:rPr>
                <w:rFonts w:eastAsia="Times New Roman"/>
                <w:color w:val="000000"/>
                <w:sz w:val="20"/>
                <w:szCs w:val="20"/>
                <w:lang w:val="es-MX" w:eastAsia="es-MX"/>
              </w:rPr>
              <w:t xml:space="preserve"> para identificar los componentes, calidad de la tierra y lo necesario para su uso constructivo. Involucrar a los participantes en un proceso de bioconstrucción, aprendiendo a construir con tierra y complementos. </w:t>
            </w:r>
          </w:p>
        </w:tc>
        <w:tc>
          <w:tcPr>
            <w:tcW w:w="3364" w:type="dxa"/>
            <w:tcBorders>
              <w:top w:val="nil"/>
              <w:left w:val="nil"/>
              <w:bottom w:val="single" w:sz="4" w:space="0" w:color="auto"/>
              <w:right w:val="single" w:sz="4" w:space="0" w:color="auto"/>
            </w:tcBorders>
            <w:shd w:val="clear" w:color="auto" w:fill="auto"/>
            <w:hideMark/>
          </w:tcPr>
          <w:p w14:paraId="56FF631D"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Organización comunitaria de Guerrero, Alternativas Comunitarias; Carlos Fernández, carlosjavierlbz@yahow.com.mx, 2262047396</w:t>
            </w:r>
          </w:p>
        </w:tc>
        <w:tc>
          <w:tcPr>
            <w:tcW w:w="4276" w:type="dxa"/>
            <w:tcBorders>
              <w:top w:val="nil"/>
              <w:left w:val="nil"/>
              <w:bottom w:val="single" w:sz="4" w:space="0" w:color="auto"/>
              <w:right w:val="single" w:sz="8" w:space="0" w:color="auto"/>
            </w:tcBorders>
            <w:shd w:val="clear" w:color="auto" w:fill="auto"/>
            <w:hideMark/>
          </w:tcPr>
          <w:p w14:paraId="1E8A2DDF"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Construcción natural y </w:t>
            </w:r>
            <w:proofErr w:type="spellStart"/>
            <w:r w:rsidRPr="004B0430">
              <w:rPr>
                <w:rFonts w:eastAsia="Times New Roman"/>
                <w:color w:val="000000"/>
                <w:sz w:val="20"/>
                <w:szCs w:val="20"/>
                <w:lang w:val="es-MX" w:eastAsia="es-MX"/>
              </w:rPr>
              <w:t>teconologías</w:t>
            </w:r>
            <w:proofErr w:type="spellEnd"/>
            <w:r w:rsidRPr="004B0430">
              <w:rPr>
                <w:rFonts w:eastAsia="Times New Roman"/>
                <w:color w:val="000000"/>
                <w:sz w:val="20"/>
                <w:szCs w:val="20"/>
                <w:lang w:val="es-MX" w:eastAsia="es-MX"/>
              </w:rPr>
              <w:t xml:space="preserve"> apropiadas, Carlos José González Salgado; ¿En qué consiste la bioconstrucción?; Eco-construcción, el futuro en la edificación; Manual de construcción (bio-construcción), Leticia Oseguera Figueroa, coordinadora de proyecto; </w:t>
            </w:r>
          </w:p>
        </w:tc>
      </w:tr>
      <w:tr w:rsidR="004B0430" w:rsidRPr="004B0430" w14:paraId="6DFDA5AB" w14:textId="77777777" w:rsidTr="002B104D">
        <w:trPr>
          <w:gridAfter w:val="1"/>
          <w:wAfter w:w="26" w:type="dxa"/>
          <w:trHeight w:val="1587"/>
        </w:trPr>
        <w:tc>
          <w:tcPr>
            <w:tcW w:w="841" w:type="dxa"/>
            <w:tcBorders>
              <w:top w:val="nil"/>
              <w:left w:val="single" w:sz="8" w:space="0" w:color="auto"/>
              <w:bottom w:val="single" w:sz="4" w:space="0" w:color="auto"/>
              <w:right w:val="single" w:sz="4" w:space="0" w:color="auto"/>
            </w:tcBorders>
            <w:shd w:val="clear" w:color="auto" w:fill="auto"/>
            <w:hideMark/>
          </w:tcPr>
          <w:p w14:paraId="67FBBAB0" w14:textId="77777777" w:rsidR="004B0430" w:rsidRPr="004B0430" w:rsidRDefault="004B0430" w:rsidP="004B0430">
            <w:pPr>
              <w:tabs>
                <w:tab w:val="clear" w:pos="708"/>
              </w:tabs>
              <w:suppressAutoHyphens w:val="0"/>
              <w:spacing w:after="0" w:line="240" w:lineRule="auto"/>
              <w:jc w:val="center"/>
              <w:rPr>
                <w:rFonts w:eastAsia="Times New Roman"/>
                <w:color w:val="000000"/>
                <w:sz w:val="20"/>
                <w:szCs w:val="20"/>
                <w:lang w:val="es-MX" w:eastAsia="es-MX"/>
              </w:rPr>
            </w:pPr>
            <w:r w:rsidRPr="004B0430">
              <w:rPr>
                <w:rFonts w:eastAsia="Times New Roman"/>
                <w:color w:val="000000"/>
                <w:sz w:val="20"/>
                <w:szCs w:val="20"/>
                <w:lang w:val="es-MX" w:eastAsia="es-MX"/>
              </w:rPr>
              <w:lastRenderedPageBreak/>
              <w:t xml:space="preserve">18 y 25 </w:t>
            </w:r>
            <w:proofErr w:type="spellStart"/>
            <w:r w:rsidRPr="004B0430">
              <w:rPr>
                <w:rFonts w:eastAsia="Times New Roman"/>
                <w:color w:val="000000"/>
                <w:sz w:val="20"/>
                <w:szCs w:val="20"/>
                <w:lang w:val="es-MX" w:eastAsia="es-MX"/>
              </w:rPr>
              <w:t>ago</w:t>
            </w:r>
            <w:proofErr w:type="spellEnd"/>
          </w:p>
        </w:tc>
        <w:tc>
          <w:tcPr>
            <w:tcW w:w="2313" w:type="dxa"/>
            <w:tcBorders>
              <w:top w:val="nil"/>
              <w:left w:val="nil"/>
              <w:bottom w:val="single" w:sz="4" w:space="0" w:color="auto"/>
              <w:right w:val="single" w:sz="4" w:space="0" w:color="auto"/>
            </w:tcBorders>
            <w:shd w:val="clear" w:color="auto" w:fill="auto"/>
            <w:hideMark/>
          </w:tcPr>
          <w:p w14:paraId="3F35D6A4"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3.5. Hábitat hecho de naturaleza. Construyendo techos y pisos de tierra y materiales naturales (arte y belleza de nuestro hábitat). </w:t>
            </w:r>
          </w:p>
        </w:tc>
        <w:tc>
          <w:tcPr>
            <w:tcW w:w="806" w:type="dxa"/>
            <w:tcBorders>
              <w:top w:val="nil"/>
              <w:left w:val="nil"/>
              <w:bottom w:val="single" w:sz="4" w:space="0" w:color="auto"/>
              <w:right w:val="single" w:sz="4" w:space="0" w:color="auto"/>
            </w:tcBorders>
            <w:shd w:val="clear" w:color="auto" w:fill="auto"/>
            <w:hideMark/>
          </w:tcPr>
          <w:p w14:paraId="0F783037"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6</w:t>
            </w:r>
          </w:p>
        </w:tc>
        <w:tc>
          <w:tcPr>
            <w:tcW w:w="2126" w:type="dxa"/>
            <w:vMerge/>
            <w:tcBorders>
              <w:top w:val="nil"/>
              <w:left w:val="single" w:sz="4" w:space="0" w:color="auto"/>
              <w:bottom w:val="single" w:sz="4" w:space="0" w:color="auto"/>
              <w:right w:val="single" w:sz="4" w:space="0" w:color="auto"/>
            </w:tcBorders>
            <w:vAlign w:val="center"/>
            <w:hideMark/>
          </w:tcPr>
          <w:p w14:paraId="10DE7145"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p>
        </w:tc>
        <w:tc>
          <w:tcPr>
            <w:tcW w:w="3364" w:type="dxa"/>
            <w:tcBorders>
              <w:top w:val="nil"/>
              <w:left w:val="nil"/>
              <w:bottom w:val="single" w:sz="4" w:space="0" w:color="auto"/>
              <w:right w:val="single" w:sz="4" w:space="0" w:color="auto"/>
            </w:tcBorders>
            <w:shd w:val="clear" w:color="auto" w:fill="auto"/>
            <w:hideMark/>
          </w:tcPr>
          <w:p w14:paraId="40AC1BE3"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w:t>
            </w:r>
          </w:p>
        </w:tc>
        <w:tc>
          <w:tcPr>
            <w:tcW w:w="4276" w:type="dxa"/>
            <w:tcBorders>
              <w:top w:val="nil"/>
              <w:left w:val="nil"/>
              <w:bottom w:val="single" w:sz="4" w:space="0" w:color="auto"/>
              <w:right w:val="single" w:sz="8" w:space="0" w:color="auto"/>
            </w:tcBorders>
            <w:shd w:val="clear" w:color="auto" w:fill="auto"/>
            <w:hideMark/>
          </w:tcPr>
          <w:p w14:paraId="25B6B9AB"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w:t>
            </w:r>
          </w:p>
        </w:tc>
      </w:tr>
      <w:tr w:rsidR="004B0430" w:rsidRPr="004B0430" w14:paraId="50A2BD01" w14:textId="77777777" w:rsidTr="002E7E95">
        <w:trPr>
          <w:gridAfter w:val="1"/>
          <w:wAfter w:w="26" w:type="dxa"/>
          <w:trHeight w:val="300"/>
        </w:trPr>
        <w:tc>
          <w:tcPr>
            <w:tcW w:w="841" w:type="dxa"/>
            <w:tcBorders>
              <w:top w:val="nil"/>
              <w:left w:val="single" w:sz="8" w:space="0" w:color="auto"/>
              <w:bottom w:val="single" w:sz="4" w:space="0" w:color="auto"/>
              <w:right w:val="single" w:sz="4" w:space="0" w:color="auto"/>
            </w:tcBorders>
            <w:shd w:val="clear" w:color="auto" w:fill="auto"/>
            <w:hideMark/>
          </w:tcPr>
          <w:p w14:paraId="36C97514" w14:textId="77777777" w:rsidR="004B0430" w:rsidRPr="004B0430" w:rsidRDefault="004B0430" w:rsidP="004B0430">
            <w:pPr>
              <w:tabs>
                <w:tab w:val="clear" w:pos="708"/>
              </w:tabs>
              <w:suppressAutoHyphens w:val="0"/>
              <w:spacing w:after="0" w:line="240" w:lineRule="auto"/>
              <w:jc w:val="center"/>
              <w:rPr>
                <w:rFonts w:eastAsia="Times New Roman"/>
                <w:color w:val="000000"/>
                <w:sz w:val="20"/>
                <w:szCs w:val="20"/>
                <w:lang w:val="es-MX" w:eastAsia="es-MX"/>
              </w:rPr>
            </w:pPr>
            <w:r w:rsidRPr="004B0430">
              <w:rPr>
                <w:rFonts w:eastAsia="Times New Roman"/>
                <w:color w:val="000000"/>
                <w:sz w:val="20"/>
                <w:szCs w:val="20"/>
                <w:lang w:val="es-MX" w:eastAsia="es-MX"/>
              </w:rPr>
              <w:t xml:space="preserve">26 y 27 </w:t>
            </w:r>
            <w:proofErr w:type="spellStart"/>
            <w:r w:rsidRPr="004B0430">
              <w:rPr>
                <w:rFonts w:eastAsia="Times New Roman"/>
                <w:color w:val="000000"/>
                <w:sz w:val="20"/>
                <w:szCs w:val="20"/>
                <w:lang w:val="es-MX" w:eastAsia="es-MX"/>
              </w:rPr>
              <w:t>ago</w:t>
            </w:r>
            <w:proofErr w:type="spellEnd"/>
          </w:p>
        </w:tc>
        <w:tc>
          <w:tcPr>
            <w:tcW w:w="12885" w:type="dxa"/>
            <w:gridSpan w:val="5"/>
            <w:tcBorders>
              <w:top w:val="single" w:sz="4" w:space="0" w:color="auto"/>
              <w:left w:val="nil"/>
              <w:bottom w:val="single" w:sz="4" w:space="0" w:color="auto"/>
              <w:right w:val="single" w:sz="8" w:space="0" w:color="000000"/>
            </w:tcBorders>
            <w:shd w:val="clear" w:color="auto" w:fill="auto"/>
            <w:hideMark/>
          </w:tcPr>
          <w:p w14:paraId="699D3FBA"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 xml:space="preserve">Práctica de Campo: visita a la Cooperativa </w:t>
            </w:r>
            <w:proofErr w:type="spellStart"/>
            <w:r w:rsidRPr="004B0430">
              <w:rPr>
                <w:rFonts w:eastAsia="Times New Roman"/>
                <w:b/>
                <w:bCs/>
                <w:color w:val="000000"/>
                <w:sz w:val="20"/>
                <w:szCs w:val="20"/>
                <w:lang w:val="es-MX" w:eastAsia="es-MX"/>
              </w:rPr>
              <w:t>Tosepan</w:t>
            </w:r>
            <w:proofErr w:type="spellEnd"/>
            <w:r w:rsidRPr="004B0430">
              <w:rPr>
                <w:rFonts w:eastAsia="Times New Roman"/>
                <w:b/>
                <w:bCs/>
                <w:color w:val="000000"/>
                <w:sz w:val="20"/>
                <w:szCs w:val="20"/>
                <w:lang w:val="es-MX" w:eastAsia="es-MX"/>
              </w:rPr>
              <w:t>: economía solidaria y cooperativismo</w:t>
            </w:r>
          </w:p>
        </w:tc>
      </w:tr>
      <w:tr w:rsidR="004B0430" w:rsidRPr="004B0430" w14:paraId="36AE3E92" w14:textId="77777777" w:rsidTr="002B104D">
        <w:trPr>
          <w:gridAfter w:val="1"/>
          <w:wAfter w:w="26" w:type="dxa"/>
          <w:trHeight w:val="2420"/>
        </w:trPr>
        <w:tc>
          <w:tcPr>
            <w:tcW w:w="841" w:type="dxa"/>
            <w:tcBorders>
              <w:top w:val="nil"/>
              <w:left w:val="single" w:sz="8" w:space="0" w:color="auto"/>
              <w:bottom w:val="single" w:sz="4" w:space="0" w:color="auto"/>
              <w:right w:val="single" w:sz="4" w:space="0" w:color="auto"/>
            </w:tcBorders>
            <w:shd w:val="clear" w:color="auto" w:fill="auto"/>
            <w:hideMark/>
          </w:tcPr>
          <w:p w14:paraId="0E39A190" w14:textId="77777777" w:rsidR="004B0430" w:rsidRPr="004B0430" w:rsidRDefault="004B0430" w:rsidP="004B0430">
            <w:pPr>
              <w:tabs>
                <w:tab w:val="clear" w:pos="708"/>
              </w:tabs>
              <w:suppressAutoHyphens w:val="0"/>
              <w:spacing w:after="0" w:line="240" w:lineRule="auto"/>
              <w:jc w:val="center"/>
              <w:rPr>
                <w:rFonts w:eastAsia="Times New Roman"/>
                <w:color w:val="auto"/>
                <w:sz w:val="20"/>
                <w:szCs w:val="20"/>
                <w:lang w:val="es-MX" w:eastAsia="es-MX"/>
              </w:rPr>
            </w:pPr>
            <w:r w:rsidRPr="004B0430">
              <w:rPr>
                <w:rFonts w:eastAsia="Times New Roman"/>
                <w:color w:val="auto"/>
                <w:sz w:val="20"/>
                <w:szCs w:val="20"/>
                <w:lang w:val="es-MX" w:eastAsia="es-MX"/>
              </w:rPr>
              <w:t>01-sep</w:t>
            </w:r>
          </w:p>
        </w:tc>
        <w:tc>
          <w:tcPr>
            <w:tcW w:w="2313" w:type="dxa"/>
            <w:tcBorders>
              <w:top w:val="nil"/>
              <w:left w:val="nil"/>
              <w:bottom w:val="single" w:sz="4" w:space="0" w:color="auto"/>
              <w:right w:val="single" w:sz="4" w:space="0" w:color="auto"/>
            </w:tcBorders>
            <w:shd w:val="clear" w:color="auto" w:fill="auto"/>
            <w:hideMark/>
          </w:tcPr>
          <w:p w14:paraId="53F7CEC1" w14:textId="77777777" w:rsidR="004B0430" w:rsidRPr="004B0430" w:rsidRDefault="004B0430" w:rsidP="004B0430">
            <w:pPr>
              <w:tabs>
                <w:tab w:val="clear" w:pos="708"/>
              </w:tabs>
              <w:suppressAutoHyphens w:val="0"/>
              <w:spacing w:after="0" w:line="240" w:lineRule="auto"/>
              <w:rPr>
                <w:rFonts w:eastAsia="Times New Roman"/>
                <w:color w:val="auto"/>
                <w:sz w:val="20"/>
                <w:szCs w:val="20"/>
                <w:lang w:val="es-MX" w:eastAsia="es-MX"/>
              </w:rPr>
            </w:pPr>
            <w:r w:rsidRPr="004B0430">
              <w:rPr>
                <w:rFonts w:eastAsia="Times New Roman"/>
                <w:color w:val="auto"/>
                <w:sz w:val="20"/>
                <w:szCs w:val="20"/>
                <w:lang w:val="es-MX" w:eastAsia="es-MX"/>
              </w:rPr>
              <w:t xml:space="preserve">3.6. Medio ambiente y territorio: Defensa de la vida y del Territorio frente a despojos y como sustento clave para la vida </w:t>
            </w:r>
            <w:r w:rsidRPr="004B0430">
              <w:rPr>
                <w:rFonts w:eastAsia="Times New Roman"/>
                <w:b/>
                <w:bCs/>
                <w:color w:val="auto"/>
                <w:sz w:val="20"/>
                <w:szCs w:val="20"/>
                <w:lang w:val="es-MX" w:eastAsia="es-MX"/>
              </w:rPr>
              <w:t>(DA)</w:t>
            </w:r>
          </w:p>
        </w:tc>
        <w:tc>
          <w:tcPr>
            <w:tcW w:w="806" w:type="dxa"/>
            <w:tcBorders>
              <w:top w:val="nil"/>
              <w:left w:val="nil"/>
              <w:bottom w:val="single" w:sz="4" w:space="0" w:color="auto"/>
              <w:right w:val="single" w:sz="4" w:space="0" w:color="auto"/>
            </w:tcBorders>
            <w:shd w:val="clear" w:color="auto" w:fill="auto"/>
            <w:hideMark/>
          </w:tcPr>
          <w:p w14:paraId="64C399DA" w14:textId="77777777" w:rsidR="004B0430" w:rsidRPr="004B0430" w:rsidRDefault="004B0430" w:rsidP="004B0430">
            <w:pPr>
              <w:tabs>
                <w:tab w:val="clear" w:pos="708"/>
              </w:tabs>
              <w:suppressAutoHyphens w:val="0"/>
              <w:spacing w:after="0" w:line="240" w:lineRule="auto"/>
              <w:jc w:val="center"/>
              <w:rPr>
                <w:rFonts w:eastAsia="Times New Roman"/>
                <w:b/>
                <w:bCs/>
                <w:color w:val="auto"/>
                <w:sz w:val="20"/>
                <w:szCs w:val="20"/>
                <w:lang w:val="es-MX" w:eastAsia="es-MX"/>
              </w:rPr>
            </w:pPr>
            <w:r w:rsidRPr="004B0430">
              <w:rPr>
                <w:rFonts w:eastAsia="Times New Roman"/>
                <w:b/>
                <w:bCs/>
                <w:color w:val="auto"/>
                <w:sz w:val="20"/>
                <w:szCs w:val="20"/>
                <w:lang w:val="es-MX" w:eastAsia="es-MX"/>
              </w:rPr>
              <w:t>3</w:t>
            </w:r>
          </w:p>
        </w:tc>
        <w:tc>
          <w:tcPr>
            <w:tcW w:w="2126" w:type="dxa"/>
            <w:tcBorders>
              <w:top w:val="nil"/>
              <w:left w:val="nil"/>
              <w:bottom w:val="single" w:sz="4" w:space="0" w:color="auto"/>
              <w:right w:val="single" w:sz="4" w:space="0" w:color="auto"/>
            </w:tcBorders>
            <w:shd w:val="clear" w:color="auto" w:fill="auto"/>
            <w:hideMark/>
          </w:tcPr>
          <w:p w14:paraId="3EF234EF" w14:textId="77777777" w:rsidR="004B0430" w:rsidRPr="004B0430" w:rsidRDefault="004B0430" w:rsidP="004B0430">
            <w:pPr>
              <w:tabs>
                <w:tab w:val="clear" w:pos="708"/>
              </w:tabs>
              <w:suppressAutoHyphens w:val="0"/>
              <w:spacing w:after="0" w:line="240" w:lineRule="auto"/>
              <w:rPr>
                <w:rFonts w:eastAsia="Times New Roman"/>
                <w:color w:val="auto"/>
                <w:sz w:val="20"/>
                <w:szCs w:val="20"/>
                <w:lang w:val="es-MX" w:eastAsia="es-MX"/>
              </w:rPr>
            </w:pPr>
            <w:r w:rsidRPr="004B0430">
              <w:rPr>
                <w:rFonts w:eastAsia="Times New Roman"/>
                <w:color w:val="auto"/>
                <w:sz w:val="20"/>
                <w:szCs w:val="20"/>
                <w:lang w:val="es-MX" w:eastAsia="es-MX"/>
              </w:rPr>
              <w:t xml:space="preserve">Ubicar el ambiente y el territorio como la base material de la apropiación social para la construcción de la sociedad. Compartir las experiencias de defensa del territorio en esta etapa de </w:t>
            </w:r>
            <w:proofErr w:type="spellStart"/>
            <w:r w:rsidRPr="004B0430">
              <w:rPr>
                <w:rFonts w:eastAsia="Times New Roman"/>
                <w:color w:val="auto"/>
                <w:sz w:val="20"/>
                <w:szCs w:val="20"/>
                <w:lang w:val="es-MX" w:eastAsia="es-MX"/>
              </w:rPr>
              <w:t>neoextractivismo</w:t>
            </w:r>
            <w:proofErr w:type="spellEnd"/>
          </w:p>
        </w:tc>
        <w:tc>
          <w:tcPr>
            <w:tcW w:w="3364" w:type="dxa"/>
            <w:tcBorders>
              <w:top w:val="nil"/>
              <w:left w:val="nil"/>
              <w:bottom w:val="single" w:sz="4" w:space="0" w:color="auto"/>
              <w:right w:val="single" w:sz="4" w:space="0" w:color="auto"/>
            </w:tcBorders>
            <w:shd w:val="clear" w:color="auto" w:fill="auto"/>
            <w:hideMark/>
          </w:tcPr>
          <w:p w14:paraId="6CE58E83"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EDUCA - Marcos Leyva; IMDEC- </w:t>
            </w:r>
            <w:proofErr w:type="spellStart"/>
            <w:r w:rsidRPr="004B0430">
              <w:rPr>
                <w:rFonts w:eastAsia="Times New Roman"/>
                <w:color w:val="000000"/>
                <w:sz w:val="20"/>
                <w:szCs w:val="20"/>
                <w:lang w:val="es-MX" w:eastAsia="es-MX"/>
              </w:rPr>
              <w:t>Tiyat-tlali</w:t>
            </w:r>
            <w:proofErr w:type="spellEnd"/>
          </w:p>
        </w:tc>
        <w:tc>
          <w:tcPr>
            <w:tcW w:w="4276" w:type="dxa"/>
            <w:tcBorders>
              <w:top w:val="nil"/>
              <w:left w:val="nil"/>
              <w:bottom w:val="single" w:sz="4" w:space="0" w:color="auto"/>
              <w:right w:val="single" w:sz="8" w:space="0" w:color="auto"/>
            </w:tcBorders>
            <w:shd w:val="clear" w:color="auto" w:fill="auto"/>
            <w:hideMark/>
          </w:tcPr>
          <w:p w14:paraId="3D9921B0"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Ecología política del agua y territorialización de las luchas </w:t>
            </w:r>
            <w:proofErr w:type="spellStart"/>
            <w:proofErr w:type="gramStart"/>
            <w:r w:rsidRPr="004B0430">
              <w:rPr>
                <w:rFonts w:eastAsia="Times New Roman"/>
                <w:color w:val="000000"/>
                <w:sz w:val="20"/>
                <w:szCs w:val="20"/>
                <w:lang w:val="es-MX" w:eastAsia="es-MX"/>
              </w:rPr>
              <w:t>sociales.La</w:t>
            </w:r>
            <w:proofErr w:type="spellEnd"/>
            <w:proofErr w:type="gramEnd"/>
            <w:r w:rsidRPr="004B0430">
              <w:rPr>
                <w:rFonts w:eastAsia="Times New Roman"/>
                <w:color w:val="000000"/>
                <w:sz w:val="20"/>
                <w:szCs w:val="20"/>
                <w:lang w:val="es-MX" w:eastAsia="es-MX"/>
              </w:rPr>
              <w:t xml:space="preserve"> experiencia del foro hídrico de Lomas de Zamora</w:t>
            </w:r>
          </w:p>
        </w:tc>
      </w:tr>
      <w:tr w:rsidR="004B0430" w:rsidRPr="004B0430" w14:paraId="53655A93" w14:textId="77777777" w:rsidTr="002E7E95">
        <w:trPr>
          <w:gridAfter w:val="1"/>
          <w:wAfter w:w="26" w:type="dxa"/>
          <w:trHeight w:val="300"/>
        </w:trPr>
        <w:tc>
          <w:tcPr>
            <w:tcW w:w="841" w:type="dxa"/>
            <w:tcBorders>
              <w:top w:val="nil"/>
              <w:left w:val="single" w:sz="8" w:space="0" w:color="auto"/>
              <w:bottom w:val="single" w:sz="4" w:space="0" w:color="auto"/>
              <w:right w:val="single" w:sz="4" w:space="0" w:color="auto"/>
            </w:tcBorders>
            <w:shd w:val="clear" w:color="auto" w:fill="auto"/>
            <w:hideMark/>
          </w:tcPr>
          <w:p w14:paraId="55A33484" w14:textId="77777777" w:rsidR="004B0430" w:rsidRPr="004B0430" w:rsidRDefault="004B0430" w:rsidP="004B0430">
            <w:pPr>
              <w:tabs>
                <w:tab w:val="clear" w:pos="708"/>
              </w:tabs>
              <w:suppressAutoHyphens w:val="0"/>
              <w:spacing w:after="0" w:line="240" w:lineRule="auto"/>
              <w:jc w:val="center"/>
              <w:rPr>
                <w:rFonts w:eastAsia="Times New Roman"/>
                <w:color w:val="auto"/>
                <w:sz w:val="20"/>
                <w:szCs w:val="20"/>
                <w:lang w:val="es-MX" w:eastAsia="es-MX"/>
              </w:rPr>
            </w:pPr>
            <w:r w:rsidRPr="004B0430">
              <w:rPr>
                <w:rFonts w:eastAsia="Times New Roman"/>
                <w:color w:val="auto"/>
                <w:sz w:val="20"/>
                <w:szCs w:val="20"/>
                <w:lang w:val="es-MX" w:eastAsia="es-MX"/>
              </w:rPr>
              <w:t>02-sep</w:t>
            </w:r>
          </w:p>
        </w:tc>
        <w:tc>
          <w:tcPr>
            <w:tcW w:w="12885" w:type="dxa"/>
            <w:gridSpan w:val="5"/>
            <w:tcBorders>
              <w:top w:val="single" w:sz="4" w:space="0" w:color="auto"/>
              <w:left w:val="nil"/>
              <w:bottom w:val="single" w:sz="4" w:space="0" w:color="auto"/>
              <w:right w:val="single" w:sz="8" w:space="0" w:color="000000"/>
            </w:tcBorders>
            <w:shd w:val="clear" w:color="auto" w:fill="auto"/>
            <w:hideMark/>
          </w:tcPr>
          <w:p w14:paraId="71227EBF" w14:textId="77777777" w:rsidR="004B0430" w:rsidRPr="004B0430" w:rsidRDefault="004B0430" w:rsidP="004B0430">
            <w:pPr>
              <w:tabs>
                <w:tab w:val="clear" w:pos="708"/>
              </w:tabs>
              <w:suppressAutoHyphens w:val="0"/>
              <w:spacing w:after="0" w:line="240" w:lineRule="auto"/>
              <w:jc w:val="center"/>
              <w:rPr>
                <w:rFonts w:eastAsia="Times New Roman"/>
                <w:b/>
                <w:bCs/>
                <w:color w:val="auto"/>
                <w:sz w:val="20"/>
                <w:szCs w:val="20"/>
                <w:lang w:val="es-MX" w:eastAsia="es-MX"/>
              </w:rPr>
            </w:pPr>
            <w:r w:rsidRPr="004B0430">
              <w:rPr>
                <w:rFonts w:eastAsia="Times New Roman"/>
                <w:b/>
                <w:bCs/>
                <w:color w:val="auto"/>
                <w:sz w:val="20"/>
                <w:szCs w:val="20"/>
                <w:lang w:val="es-MX" w:eastAsia="es-MX"/>
              </w:rPr>
              <w:t>Práctica de campo: visita a Hidalgo</w:t>
            </w:r>
          </w:p>
        </w:tc>
      </w:tr>
      <w:tr w:rsidR="004B0430" w:rsidRPr="004B0430" w14:paraId="695C7ED5" w14:textId="77777777" w:rsidTr="002E7E95">
        <w:trPr>
          <w:gridAfter w:val="1"/>
          <w:wAfter w:w="26" w:type="dxa"/>
          <w:trHeight w:val="2069"/>
        </w:trPr>
        <w:tc>
          <w:tcPr>
            <w:tcW w:w="841" w:type="dxa"/>
            <w:tcBorders>
              <w:top w:val="nil"/>
              <w:left w:val="single" w:sz="8" w:space="0" w:color="auto"/>
              <w:bottom w:val="single" w:sz="4" w:space="0" w:color="auto"/>
              <w:right w:val="single" w:sz="4" w:space="0" w:color="auto"/>
            </w:tcBorders>
            <w:shd w:val="clear" w:color="auto" w:fill="auto"/>
            <w:hideMark/>
          </w:tcPr>
          <w:p w14:paraId="72509689" w14:textId="77777777" w:rsidR="004B0430" w:rsidRPr="004B0430" w:rsidRDefault="004B0430" w:rsidP="004B0430">
            <w:pPr>
              <w:tabs>
                <w:tab w:val="clear" w:pos="708"/>
              </w:tabs>
              <w:suppressAutoHyphens w:val="0"/>
              <w:spacing w:after="0" w:line="240" w:lineRule="auto"/>
              <w:jc w:val="center"/>
              <w:rPr>
                <w:rFonts w:eastAsia="Times New Roman"/>
                <w:color w:val="auto"/>
                <w:sz w:val="20"/>
                <w:szCs w:val="20"/>
                <w:lang w:val="es-MX" w:eastAsia="es-MX"/>
              </w:rPr>
            </w:pPr>
            <w:r w:rsidRPr="004B0430">
              <w:rPr>
                <w:rFonts w:eastAsia="Times New Roman"/>
                <w:color w:val="auto"/>
                <w:sz w:val="20"/>
                <w:szCs w:val="20"/>
                <w:lang w:val="es-MX" w:eastAsia="es-MX"/>
              </w:rPr>
              <w:t>08-sep</w:t>
            </w:r>
          </w:p>
        </w:tc>
        <w:tc>
          <w:tcPr>
            <w:tcW w:w="2313" w:type="dxa"/>
            <w:tcBorders>
              <w:top w:val="nil"/>
              <w:left w:val="nil"/>
              <w:bottom w:val="single" w:sz="4" w:space="0" w:color="auto"/>
              <w:right w:val="single" w:sz="4" w:space="0" w:color="auto"/>
            </w:tcBorders>
            <w:shd w:val="clear" w:color="auto" w:fill="auto"/>
            <w:hideMark/>
          </w:tcPr>
          <w:p w14:paraId="18ABFD82" w14:textId="77777777" w:rsidR="004B0430" w:rsidRPr="004B0430" w:rsidRDefault="004B0430" w:rsidP="004B0430">
            <w:pPr>
              <w:tabs>
                <w:tab w:val="clear" w:pos="708"/>
              </w:tabs>
              <w:suppressAutoHyphens w:val="0"/>
              <w:spacing w:after="0" w:line="240" w:lineRule="auto"/>
              <w:rPr>
                <w:rFonts w:eastAsia="Times New Roman"/>
                <w:color w:val="auto"/>
                <w:sz w:val="20"/>
                <w:szCs w:val="20"/>
                <w:lang w:val="es-MX" w:eastAsia="es-MX"/>
              </w:rPr>
            </w:pPr>
            <w:r w:rsidRPr="004B0430">
              <w:rPr>
                <w:rFonts w:eastAsia="Times New Roman"/>
                <w:color w:val="auto"/>
                <w:sz w:val="20"/>
                <w:szCs w:val="20"/>
                <w:lang w:val="es-MX" w:eastAsia="es-MX"/>
              </w:rPr>
              <w:t>3.7. Metabolismo urbano, ecología política, derecho y gestión del agua en la Cuenca de México</w:t>
            </w:r>
          </w:p>
        </w:tc>
        <w:tc>
          <w:tcPr>
            <w:tcW w:w="806" w:type="dxa"/>
            <w:tcBorders>
              <w:top w:val="nil"/>
              <w:left w:val="nil"/>
              <w:bottom w:val="single" w:sz="4" w:space="0" w:color="auto"/>
              <w:right w:val="single" w:sz="4" w:space="0" w:color="auto"/>
            </w:tcBorders>
            <w:shd w:val="clear" w:color="auto" w:fill="auto"/>
            <w:hideMark/>
          </w:tcPr>
          <w:p w14:paraId="192921E5" w14:textId="77777777" w:rsidR="004B0430" w:rsidRPr="004B0430" w:rsidRDefault="004B0430" w:rsidP="004B0430">
            <w:pPr>
              <w:tabs>
                <w:tab w:val="clear" w:pos="708"/>
              </w:tabs>
              <w:suppressAutoHyphens w:val="0"/>
              <w:spacing w:after="0" w:line="240" w:lineRule="auto"/>
              <w:jc w:val="center"/>
              <w:rPr>
                <w:rFonts w:eastAsia="Times New Roman"/>
                <w:b/>
                <w:bCs/>
                <w:color w:val="auto"/>
                <w:sz w:val="20"/>
                <w:szCs w:val="20"/>
                <w:lang w:val="es-MX" w:eastAsia="es-MX"/>
              </w:rPr>
            </w:pPr>
            <w:r w:rsidRPr="004B0430">
              <w:rPr>
                <w:rFonts w:eastAsia="Times New Roman"/>
                <w:b/>
                <w:bCs/>
                <w:color w:val="auto"/>
                <w:sz w:val="20"/>
                <w:szCs w:val="20"/>
                <w:lang w:val="es-MX" w:eastAsia="es-MX"/>
              </w:rPr>
              <w:t>3</w:t>
            </w:r>
          </w:p>
        </w:tc>
        <w:tc>
          <w:tcPr>
            <w:tcW w:w="2126" w:type="dxa"/>
            <w:tcBorders>
              <w:top w:val="nil"/>
              <w:left w:val="nil"/>
              <w:bottom w:val="single" w:sz="4" w:space="0" w:color="auto"/>
              <w:right w:val="single" w:sz="4" w:space="0" w:color="auto"/>
            </w:tcBorders>
            <w:shd w:val="clear" w:color="auto" w:fill="auto"/>
            <w:hideMark/>
          </w:tcPr>
          <w:p w14:paraId="5A061479" w14:textId="77777777" w:rsidR="004B0430" w:rsidRPr="004B0430" w:rsidRDefault="004B0430" w:rsidP="004B0430">
            <w:pPr>
              <w:tabs>
                <w:tab w:val="clear" w:pos="708"/>
              </w:tabs>
              <w:suppressAutoHyphens w:val="0"/>
              <w:spacing w:after="0" w:line="240" w:lineRule="auto"/>
              <w:rPr>
                <w:rFonts w:eastAsia="Times New Roman"/>
                <w:color w:val="auto"/>
                <w:sz w:val="20"/>
                <w:szCs w:val="20"/>
                <w:lang w:val="es-MX" w:eastAsia="es-MX"/>
              </w:rPr>
            </w:pPr>
            <w:r w:rsidRPr="004B0430">
              <w:rPr>
                <w:rFonts w:eastAsia="Times New Roman"/>
                <w:color w:val="auto"/>
                <w:sz w:val="20"/>
                <w:szCs w:val="20"/>
                <w:lang w:val="es-MX" w:eastAsia="es-MX"/>
              </w:rPr>
              <w:t>Ubicar y conocer el intercambio de materia, energía e información que se establece entre los asentamientos urbanos y su entorno natural o contexto geográfico</w:t>
            </w:r>
          </w:p>
        </w:tc>
        <w:tc>
          <w:tcPr>
            <w:tcW w:w="3364" w:type="dxa"/>
            <w:tcBorders>
              <w:top w:val="nil"/>
              <w:left w:val="nil"/>
              <w:bottom w:val="single" w:sz="4" w:space="0" w:color="auto"/>
              <w:right w:val="single" w:sz="4" w:space="0" w:color="auto"/>
            </w:tcBorders>
            <w:shd w:val="clear" w:color="auto" w:fill="auto"/>
            <w:hideMark/>
          </w:tcPr>
          <w:p w14:paraId="364C4E55"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Beatriz Romero, UACM 5510488797, correo: informada@gmail.com; </w:t>
            </w:r>
            <w:proofErr w:type="spellStart"/>
            <w:r w:rsidRPr="004B0430">
              <w:rPr>
                <w:rFonts w:eastAsia="Times New Roman"/>
                <w:color w:val="000000"/>
                <w:sz w:val="20"/>
                <w:szCs w:val="20"/>
                <w:lang w:val="es-MX" w:eastAsia="es-MX"/>
              </w:rPr>
              <w:t>Efrain</w:t>
            </w:r>
            <w:proofErr w:type="spellEnd"/>
            <w:r w:rsidRPr="004B0430">
              <w:rPr>
                <w:rFonts w:eastAsia="Times New Roman"/>
                <w:color w:val="000000"/>
                <w:sz w:val="20"/>
                <w:szCs w:val="20"/>
                <w:lang w:val="es-MX" w:eastAsia="es-MX"/>
              </w:rPr>
              <w:t xml:space="preserve"> Cruz, UACM 5513610658, correo: efraincruzmarin@hotmail.com     Fernando Hernández, fernando@tierracomun.org, </w:t>
            </w:r>
            <w:proofErr w:type="spellStart"/>
            <w:r w:rsidRPr="004B0430">
              <w:rPr>
                <w:rFonts w:eastAsia="Times New Roman"/>
                <w:color w:val="000000"/>
                <w:sz w:val="20"/>
                <w:szCs w:val="20"/>
                <w:lang w:val="es-MX" w:eastAsia="es-MX"/>
              </w:rPr>
              <w:t>tel</w:t>
            </w:r>
            <w:proofErr w:type="spellEnd"/>
            <w:r w:rsidRPr="004B0430">
              <w:rPr>
                <w:rFonts w:eastAsia="Times New Roman"/>
                <w:color w:val="000000"/>
                <w:sz w:val="20"/>
                <w:szCs w:val="20"/>
                <w:lang w:val="es-MX" w:eastAsia="es-MX"/>
              </w:rPr>
              <w:t xml:space="preserve"> 5537033987 </w:t>
            </w:r>
          </w:p>
        </w:tc>
        <w:tc>
          <w:tcPr>
            <w:tcW w:w="4276" w:type="dxa"/>
            <w:tcBorders>
              <w:top w:val="nil"/>
              <w:left w:val="nil"/>
              <w:bottom w:val="single" w:sz="4" w:space="0" w:color="auto"/>
              <w:right w:val="single" w:sz="8" w:space="0" w:color="auto"/>
            </w:tcBorders>
            <w:shd w:val="clear" w:color="auto" w:fill="auto"/>
            <w:hideMark/>
          </w:tcPr>
          <w:p w14:paraId="2865EDB2" w14:textId="618B8086"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Ecología política y antropología social, Dolors Comas </w:t>
            </w:r>
            <w:proofErr w:type="spellStart"/>
            <w:r w:rsidRPr="004B0430">
              <w:rPr>
                <w:rFonts w:eastAsia="Times New Roman"/>
                <w:color w:val="000000"/>
                <w:sz w:val="20"/>
                <w:szCs w:val="20"/>
                <w:lang w:val="es-MX" w:eastAsia="es-MX"/>
              </w:rPr>
              <w:t>d'Argemir</w:t>
            </w:r>
            <w:proofErr w:type="spellEnd"/>
            <w:r w:rsidRPr="004B0430">
              <w:rPr>
                <w:rFonts w:eastAsia="Times New Roman"/>
                <w:color w:val="000000"/>
                <w:sz w:val="20"/>
                <w:szCs w:val="20"/>
                <w:lang w:val="es-MX" w:eastAsia="es-MX"/>
              </w:rPr>
              <w:t xml:space="preserve">; María Gabriela </w:t>
            </w:r>
            <w:proofErr w:type="spellStart"/>
            <w:r w:rsidRPr="004B0430">
              <w:rPr>
                <w:rFonts w:eastAsia="Times New Roman"/>
                <w:color w:val="000000"/>
                <w:sz w:val="20"/>
                <w:szCs w:val="20"/>
                <w:lang w:val="es-MX" w:eastAsia="es-MX"/>
              </w:rPr>
              <w:t>Merlinsky</w:t>
            </w:r>
            <w:proofErr w:type="spellEnd"/>
            <w:r w:rsidRPr="004B0430">
              <w:rPr>
                <w:rFonts w:eastAsia="Times New Roman"/>
                <w:color w:val="000000"/>
                <w:sz w:val="20"/>
                <w:szCs w:val="20"/>
                <w:lang w:val="es-MX" w:eastAsia="es-MX"/>
              </w:rPr>
              <w:t xml:space="preserve">; Breve guía de introducción </w:t>
            </w:r>
            <w:proofErr w:type="spellStart"/>
            <w:r w:rsidRPr="004B0430">
              <w:rPr>
                <w:rFonts w:eastAsia="Times New Roman"/>
                <w:color w:val="000000"/>
                <w:sz w:val="20"/>
                <w:szCs w:val="20"/>
                <w:lang w:val="es-MX" w:eastAsia="es-MX"/>
              </w:rPr>
              <w:t>ala</w:t>
            </w:r>
            <w:proofErr w:type="spellEnd"/>
            <w:r w:rsidRPr="004B0430">
              <w:rPr>
                <w:rFonts w:eastAsia="Times New Roman"/>
                <w:color w:val="000000"/>
                <w:sz w:val="20"/>
                <w:szCs w:val="20"/>
                <w:lang w:val="es-MX" w:eastAsia="es-MX"/>
              </w:rPr>
              <w:t xml:space="preserve"> Ecología Política, Germán A. Palacio C.; La naturaleza en contexto. Hacia una ecología política mexicana, Leticia Durand, Fernanda Figueroa, Mauric</w:t>
            </w:r>
            <w:r w:rsidR="002E7E95">
              <w:rPr>
                <w:rFonts w:eastAsia="Times New Roman"/>
                <w:color w:val="000000"/>
                <w:sz w:val="20"/>
                <w:szCs w:val="20"/>
                <w:lang w:val="es-MX" w:eastAsia="es-MX"/>
              </w:rPr>
              <w:t>i</w:t>
            </w:r>
            <w:r w:rsidRPr="004B0430">
              <w:rPr>
                <w:rFonts w:eastAsia="Times New Roman"/>
                <w:color w:val="000000"/>
                <w:sz w:val="20"/>
                <w:szCs w:val="20"/>
                <w:lang w:val="es-MX" w:eastAsia="es-MX"/>
              </w:rPr>
              <w:t xml:space="preserve">o Guzmán (editores).   Revista de la Universidad de México. EMERGENCIA CLIMÁTICA. No. 857. </w:t>
            </w:r>
            <w:proofErr w:type="gramStart"/>
            <w:r w:rsidRPr="004B0430">
              <w:rPr>
                <w:rFonts w:eastAsia="Times New Roman"/>
                <w:color w:val="000000"/>
                <w:sz w:val="20"/>
                <w:szCs w:val="20"/>
                <w:lang w:val="es-MX" w:eastAsia="es-MX"/>
              </w:rPr>
              <w:t>Febrero</w:t>
            </w:r>
            <w:proofErr w:type="gramEnd"/>
            <w:r w:rsidRPr="004B0430">
              <w:rPr>
                <w:rFonts w:eastAsia="Times New Roman"/>
                <w:color w:val="000000"/>
                <w:sz w:val="20"/>
                <w:szCs w:val="20"/>
                <w:lang w:val="es-MX" w:eastAsia="es-MX"/>
              </w:rPr>
              <w:t xml:space="preserve"> 2020.</w:t>
            </w:r>
          </w:p>
        </w:tc>
      </w:tr>
      <w:tr w:rsidR="004B0430" w:rsidRPr="004B0430" w14:paraId="268F8F84" w14:textId="77777777" w:rsidTr="002B104D">
        <w:trPr>
          <w:gridAfter w:val="1"/>
          <w:wAfter w:w="26" w:type="dxa"/>
          <w:trHeight w:val="2108"/>
        </w:trPr>
        <w:tc>
          <w:tcPr>
            <w:tcW w:w="841" w:type="dxa"/>
            <w:tcBorders>
              <w:top w:val="nil"/>
              <w:left w:val="single" w:sz="8" w:space="0" w:color="auto"/>
              <w:bottom w:val="single" w:sz="4" w:space="0" w:color="auto"/>
              <w:right w:val="single" w:sz="4" w:space="0" w:color="auto"/>
            </w:tcBorders>
            <w:shd w:val="clear" w:color="auto" w:fill="auto"/>
            <w:hideMark/>
          </w:tcPr>
          <w:p w14:paraId="1C7AA1EC" w14:textId="77777777" w:rsidR="004B0430" w:rsidRPr="004B0430" w:rsidRDefault="004B0430" w:rsidP="004B0430">
            <w:pPr>
              <w:tabs>
                <w:tab w:val="clear" w:pos="708"/>
              </w:tabs>
              <w:suppressAutoHyphens w:val="0"/>
              <w:spacing w:after="0" w:line="240" w:lineRule="auto"/>
              <w:jc w:val="center"/>
              <w:rPr>
                <w:rFonts w:eastAsia="Times New Roman"/>
                <w:color w:val="000000"/>
                <w:sz w:val="20"/>
                <w:szCs w:val="20"/>
                <w:lang w:val="es-MX" w:eastAsia="es-MX"/>
              </w:rPr>
            </w:pPr>
            <w:r w:rsidRPr="004B0430">
              <w:rPr>
                <w:rFonts w:eastAsia="Times New Roman"/>
                <w:color w:val="000000"/>
                <w:sz w:val="20"/>
                <w:szCs w:val="20"/>
                <w:lang w:val="es-MX" w:eastAsia="es-MX"/>
              </w:rPr>
              <w:t>22-sep</w:t>
            </w:r>
          </w:p>
        </w:tc>
        <w:tc>
          <w:tcPr>
            <w:tcW w:w="2313" w:type="dxa"/>
            <w:tcBorders>
              <w:top w:val="nil"/>
              <w:left w:val="nil"/>
              <w:bottom w:val="single" w:sz="4" w:space="0" w:color="auto"/>
              <w:right w:val="single" w:sz="4" w:space="0" w:color="auto"/>
            </w:tcBorders>
            <w:shd w:val="clear" w:color="auto" w:fill="auto"/>
            <w:hideMark/>
          </w:tcPr>
          <w:p w14:paraId="27A2ADD5"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3.8. Gestión integral del agua con participación de las comunidades. Ecotecnologías alternativas: pozo de absorción, baño seco y cosecha/reciclaje y cosecha de agua de lluvia</w:t>
            </w:r>
          </w:p>
        </w:tc>
        <w:tc>
          <w:tcPr>
            <w:tcW w:w="806" w:type="dxa"/>
            <w:tcBorders>
              <w:top w:val="nil"/>
              <w:left w:val="nil"/>
              <w:bottom w:val="single" w:sz="4" w:space="0" w:color="auto"/>
              <w:right w:val="single" w:sz="4" w:space="0" w:color="auto"/>
            </w:tcBorders>
            <w:shd w:val="clear" w:color="auto" w:fill="auto"/>
            <w:hideMark/>
          </w:tcPr>
          <w:p w14:paraId="26F388B7"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3</w:t>
            </w:r>
          </w:p>
        </w:tc>
        <w:tc>
          <w:tcPr>
            <w:tcW w:w="2126" w:type="dxa"/>
            <w:tcBorders>
              <w:top w:val="nil"/>
              <w:left w:val="nil"/>
              <w:bottom w:val="single" w:sz="4" w:space="0" w:color="auto"/>
              <w:right w:val="single" w:sz="4" w:space="0" w:color="auto"/>
            </w:tcBorders>
            <w:shd w:val="clear" w:color="auto" w:fill="auto"/>
            <w:hideMark/>
          </w:tcPr>
          <w:p w14:paraId="67D0A121"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Situación del contexto nacional e internacional del problema del agua; comprensión de la utilidad y el impacto positivo al incorporar estos sistemas al uso doméstico. </w:t>
            </w:r>
          </w:p>
        </w:tc>
        <w:tc>
          <w:tcPr>
            <w:tcW w:w="3364" w:type="dxa"/>
            <w:tcBorders>
              <w:top w:val="nil"/>
              <w:left w:val="nil"/>
              <w:bottom w:val="single" w:sz="4" w:space="0" w:color="auto"/>
              <w:right w:val="single" w:sz="4" w:space="0" w:color="auto"/>
            </w:tcBorders>
            <w:shd w:val="clear" w:color="auto" w:fill="auto"/>
            <w:hideMark/>
          </w:tcPr>
          <w:p w14:paraId="49C26839"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proofErr w:type="spellStart"/>
            <w:r w:rsidRPr="004B0430">
              <w:rPr>
                <w:rFonts w:eastAsia="Times New Roman"/>
                <w:color w:val="000000"/>
                <w:sz w:val="20"/>
                <w:szCs w:val="20"/>
                <w:lang w:val="es-MX" w:eastAsia="es-MX"/>
              </w:rPr>
              <w:t>Iram</w:t>
            </w:r>
            <w:proofErr w:type="spellEnd"/>
            <w:r w:rsidRPr="004B0430">
              <w:rPr>
                <w:rFonts w:eastAsia="Times New Roman"/>
                <w:color w:val="000000"/>
                <w:sz w:val="20"/>
                <w:szCs w:val="20"/>
                <w:lang w:val="es-MX" w:eastAsia="es-MX"/>
              </w:rPr>
              <w:t xml:space="preserve"> - Isla Urbana- 5512860477</w:t>
            </w:r>
            <w:r w:rsidRPr="004B0430">
              <w:rPr>
                <w:rFonts w:eastAsia="Times New Roman"/>
                <w:color w:val="000000"/>
                <w:sz w:val="20"/>
                <w:szCs w:val="20"/>
                <w:lang w:val="es-MX" w:eastAsia="es-MX"/>
              </w:rPr>
              <w:br/>
              <w:t xml:space="preserve">Experiencias (Jarillas, Tepito, Chalco, etc.); Pedro Moctezuma y Elena Burns - Agua para </w:t>
            </w:r>
            <w:proofErr w:type="spellStart"/>
            <w:r w:rsidRPr="004B0430">
              <w:rPr>
                <w:rFonts w:eastAsia="Times New Roman"/>
                <w:color w:val="000000"/>
                <w:sz w:val="20"/>
                <w:szCs w:val="20"/>
                <w:lang w:val="es-MX" w:eastAsia="es-MX"/>
              </w:rPr>
              <w:t>todxs</w:t>
            </w:r>
            <w:proofErr w:type="spellEnd"/>
            <w:r w:rsidRPr="004B0430">
              <w:rPr>
                <w:rFonts w:eastAsia="Times New Roman"/>
                <w:color w:val="000000"/>
                <w:sz w:val="20"/>
                <w:szCs w:val="20"/>
                <w:lang w:val="es-MX" w:eastAsia="es-MX"/>
              </w:rPr>
              <w:t xml:space="preserve">; Asamblea de Afectados </w:t>
            </w:r>
            <w:proofErr w:type="gramStart"/>
            <w:r w:rsidRPr="004B0430">
              <w:rPr>
                <w:rFonts w:eastAsia="Times New Roman"/>
                <w:color w:val="000000"/>
                <w:sz w:val="20"/>
                <w:szCs w:val="20"/>
                <w:lang w:val="es-MX" w:eastAsia="es-MX"/>
              </w:rPr>
              <w:t xml:space="preserve">Ambientales;   </w:t>
            </w:r>
            <w:proofErr w:type="gramEnd"/>
            <w:r w:rsidRPr="004B0430">
              <w:rPr>
                <w:rFonts w:eastAsia="Times New Roman"/>
                <w:color w:val="000000"/>
                <w:sz w:val="20"/>
                <w:szCs w:val="20"/>
                <w:lang w:val="es-MX" w:eastAsia="es-MX"/>
              </w:rPr>
              <w:t xml:space="preserve">   Pablo Mansilla</w:t>
            </w:r>
          </w:p>
        </w:tc>
        <w:tc>
          <w:tcPr>
            <w:tcW w:w="4276" w:type="dxa"/>
            <w:tcBorders>
              <w:top w:val="nil"/>
              <w:left w:val="nil"/>
              <w:bottom w:val="single" w:sz="4" w:space="0" w:color="auto"/>
              <w:right w:val="single" w:sz="8" w:space="0" w:color="auto"/>
            </w:tcBorders>
            <w:shd w:val="clear" w:color="auto" w:fill="auto"/>
            <w:hideMark/>
          </w:tcPr>
          <w:p w14:paraId="42252880"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Revista de la Universidad de México. AGUA. junio 2020.      </w:t>
            </w:r>
            <w:proofErr w:type="spellStart"/>
            <w:r w:rsidRPr="004B0430">
              <w:rPr>
                <w:rFonts w:eastAsia="Times New Roman"/>
                <w:color w:val="000000"/>
                <w:sz w:val="20"/>
                <w:szCs w:val="20"/>
                <w:lang w:val="es-MX" w:eastAsia="es-MX"/>
              </w:rPr>
              <w:t>Ortíz</w:t>
            </w:r>
            <w:proofErr w:type="spellEnd"/>
            <w:r w:rsidRPr="004B0430">
              <w:rPr>
                <w:rFonts w:eastAsia="Times New Roman"/>
                <w:color w:val="000000"/>
                <w:sz w:val="20"/>
                <w:szCs w:val="20"/>
                <w:lang w:val="es-MX" w:eastAsia="es-MX"/>
              </w:rPr>
              <w:t xml:space="preserve">, J. A., Masera, O. y Fuentes, A. (2014). La ecotecnología en México. UNAM, Campus Morelia.  </w:t>
            </w:r>
            <w:proofErr w:type="spellStart"/>
            <w:r w:rsidRPr="004B0430">
              <w:rPr>
                <w:rFonts w:eastAsia="Times New Roman"/>
                <w:color w:val="000000"/>
                <w:sz w:val="20"/>
                <w:szCs w:val="20"/>
                <w:lang w:val="es-MX" w:eastAsia="es-MX"/>
              </w:rPr>
              <w:t>Dourojeanni</w:t>
            </w:r>
            <w:proofErr w:type="spellEnd"/>
            <w:r w:rsidRPr="004B0430">
              <w:rPr>
                <w:rFonts w:eastAsia="Times New Roman"/>
                <w:color w:val="000000"/>
                <w:sz w:val="20"/>
                <w:szCs w:val="20"/>
                <w:lang w:val="es-MX" w:eastAsia="es-MX"/>
              </w:rPr>
              <w:t xml:space="preserve">, A., </w:t>
            </w:r>
            <w:proofErr w:type="spellStart"/>
            <w:r w:rsidRPr="004B0430">
              <w:rPr>
                <w:rFonts w:eastAsia="Times New Roman"/>
                <w:color w:val="000000"/>
                <w:sz w:val="20"/>
                <w:szCs w:val="20"/>
                <w:lang w:val="es-MX" w:eastAsia="es-MX"/>
              </w:rPr>
              <w:t>Jouravlev</w:t>
            </w:r>
            <w:proofErr w:type="spellEnd"/>
            <w:r w:rsidRPr="004B0430">
              <w:rPr>
                <w:rFonts w:eastAsia="Times New Roman"/>
                <w:color w:val="000000"/>
                <w:sz w:val="20"/>
                <w:szCs w:val="20"/>
                <w:lang w:val="es-MX" w:eastAsia="es-MX"/>
              </w:rPr>
              <w:t>, A. y Chávez, G. (2002). Gestión del agua a nivel de cuencas: teoría y práctica. CEPAL. Santiago de Chile.</w:t>
            </w:r>
          </w:p>
        </w:tc>
      </w:tr>
      <w:tr w:rsidR="002E7E95" w:rsidRPr="004B0430" w14:paraId="708E6D5B" w14:textId="77777777" w:rsidTr="002E7E95">
        <w:trPr>
          <w:gridAfter w:val="1"/>
          <w:wAfter w:w="26" w:type="dxa"/>
          <w:trHeight w:val="315"/>
        </w:trPr>
        <w:tc>
          <w:tcPr>
            <w:tcW w:w="841" w:type="dxa"/>
            <w:tcBorders>
              <w:top w:val="nil"/>
              <w:left w:val="single" w:sz="8" w:space="0" w:color="auto"/>
              <w:bottom w:val="single" w:sz="8" w:space="0" w:color="auto"/>
              <w:right w:val="single" w:sz="4" w:space="0" w:color="auto"/>
            </w:tcBorders>
            <w:shd w:val="clear" w:color="auto" w:fill="auto"/>
            <w:noWrap/>
            <w:hideMark/>
          </w:tcPr>
          <w:p w14:paraId="6C818CB3" w14:textId="77777777" w:rsidR="004B0430" w:rsidRPr="004B0430" w:rsidRDefault="004B0430" w:rsidP="004B0430">
            <w:pPr>
              <w:tabs>
                <w:tab w:val="clear" w:pos="708"/>
              </w:tabs>
              <w:suppressAutoHyphens w:val="0"/>
              <w:spacing w:after="0" w:line="240" w:lineRule="auto"/>
              <w:jc w:val="center"/>
              <w:rPr>
                <w:rFonts w:eastAsia="Times New Roman"/>
                <w:color w:val="000000"/>
                <w:sz w:val="20"/>
                <w:szCs w:val="20"/>
                <w:lang w:val="es-MX" w:eastAsia="es-MX"/>
              </w:rPr>
            </w:pPr>
            <w:r w:rsidRPr="004B0430">
              <w:rPr>
                <w:rFonts w:eastAsia="Times New Roman"/>
                <w:color w:val="000000"/>
                <w:sz w:val="20"/>
                <w:szCs w:val="20"/>
                <w:lang w:val="es-MX" w:eastAsia="es-MX"/>
              </w:rPr>
              <w:t>23-sep</w:t>
            </w:r>
          </w:p>
        </w:tc>
        <w:tc>
          <w:tcPr>
            <w:tcW w:w="5245" w:type="dxa"/>
            <w:gridSpan w:val="3"/>
            <w:tcBorders>
              <w:top w:val="single" w:sz="4" w:space="0" w:color="auto"/>
              <w:left w:val="nil"/>
              <w:bottom w:val="single" w:sz="8" w:space="0" w:color="auto"/>
              <w:right w:val="single" w:sz="4" w:space="0" w:color="auto"/>
            </w:tcBorders>
            <w:shd w:val="clear" w:color="auto" w:fill="auto"/>
            <w:hideMark/>
          </w:tcPr>
          <w:p w14:paraId="40FF8F63"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 xml:space="preserve">Práctica de Campo: visita Utopía Libertad </w:t>
            </w:r>
          </w:p>
        </w:tc>
        <w:tc>
          <w:tcPr>
            <w:tcW w:w="3364" w:type="dxa"/>
            <w:tcBorders>
              <w:top w:val="nil"/>
              <w:left w:val="nil"/>
              <w:bottom w:val="single" w:sz="8" w:space="0" w:color="auto"/>
              <w:right w:val="single" w:sz="4" w:space="0" w:color="auto"/>
            </w:tcBorders>
            <w:shd w:val="clear" w:color="auto" w:fill="auto"/>
            <w:noWrap/>
            <w:vAlign w:val="bottom"/>
            <w:hideMark/>
          </w:tcPr>
          <w:p w14:paraId="272C9338"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w:t>
            </w:r>
          </w:p>
        </w:tc>
        <w:tc>
          <w:tcPr>
            <w:tcW w:w="4276" w:type="dxa"/>
            <w:tcBorders>
              <w:top w:val="nil"/>
              <w:left w:val="nil"/>
              <w:bottom w:val="single" w:sz="8" w:space="0" w:color="auto"/>
              <w:right w:val="single" w:sz="8" w:space="0" w:color="auto"/>
            </w:tcBorders>
            <w:shd w:val="clear" w:color="auto" w:fill="auto"/>
            <w:noWrap/>
            <w:vAlign w:val="bottom"/>
            <w:hideMark/>
          </w:tcPr>
          <w:p w14:paraId="7418A568"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w:t>
            </w:r>
          </w:p>
        </w:tc>
      </w:tr>
      <w:tr w:rsidR="004B0430" w:rsidRPr="004B0430" w14:paraId="561C4D33" w14:textId="77777777" w:rsidTr="002E7E95">
        <w:trPr>
          <w:gridAfter w:val="1"/>
          <w:wAfter w:w="26" w:type="dxa"/>
          <w:trHeight w:val="300"/>
        </w:trPr>
        <w:tc>
          <w:tcPr>
            <w:tcW w:w="841" w:type="dxa"/>
            <w:tcBorders>
              <w:top w:val="nil"/>
              <w:left w:val="nil"/>
              <w:bottom w:val="nil"/>
              <w:right w:val="nil"/>
            </w:tcBorders>
            <w:shd w:val="clear" w:color="auto" w:fill="auto"/>
            <w:noWrap/>
            <w:vAlign w:val="bottom"/>
            <w:hideMark/>
          </w:tcPr>
          <w:p w14:paraId="23062F86"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p>
        </w:tc>
        <w:tc>
          <w:tcPr>
            <w:tcW w:w="2313" w:type="dxa"/>
            <w:tcBorders>
              <w:top w:val="nil"/>
              <w:left w:val="nil"/>
              <w:bottom w:val="nil"/>
              <w:right w:val="nil"/>
            </w:tcBorders>
            <w:shd w:val="clear" w:color="auto" w:fill="auto"/>
            <w:hideMark/>
          </w:tcPr>
          <w:p w14:paraId="3F59FE13" w14:textId="77777777" w:rsidR="004B0430" w:rsidRPr="004B0430" w:rsidRDefault="004B0430" w:rsidP="004B0430">
            <w:pPr>
              <w:tabs>
                <w:tab w:val="clear" w:pos="708"/>
              </w:tabs>
              <w:suppressAutoHyphens w:val="0"/>
              <w:spacing w:after="0" w:line="240" w:lineRule="auto"/>
              <w:jc w:val="right"/>
              <w:rPr>
                <w:rFonts w:eastAsia="Times New Roman"/>
                <w:b/>
                <w:bCs/>
                <w:color w:val="000000"/>
                <w:sz w:val="20"/>
                <w:szCs w:val="20"/>
                <w:lang w:val="es-MX" w:eastAsia="es-MX"/>
              </w:rPr>
            </w:pPr>
            <w:r w:rsidRPr="004B0430">
              <w:rPr>
                <w:rFonts w:eastAsia="Times New Roman"/>
                <w:b/>
                <w:bCs/>
                <w:color w:val="000000"/>
                <w:sz w:val="20"/>
                <w:szCs w:val="20"/>
                <w:lang w:val="es-MX" w:eastAsia="es-MX"/>
              </w:rPr>
              <w:t>SUBTOTAL MÓDULO 3</w:t>
            </w:r>
          </w:p>
        </w:tc>
        <w:tc>
          <w:tcPr>
            <w:tcW w:w="806" w:type="dxa"/>
            <w:tcBorders>
              <w:top w:val="nil"/>
              <w:left w:val="nil"/>
              <w:bottom w:val="nil"/>
              <w:right w:val="nil"/>
            </w:tcBorders>
            <w:shd w:val="clear" w:color="auto" w:fill="auto"/>
            <w:hideMark/>
          </w:tcPr>
          <w:p w14:paraId="7A74E2EF"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27</w:t>
            </w:r>
          </w:p>
        </w:tc>
        <w:tc>
          <w:tcPr>
            <w:tcW w:w="2126" w:type="dxa"/>
            <w:tcBorders>
              <w:top w:val="nil"/>
              <w:left w:val="nil"/>
              <w:bottom w:val="nil"/>
              <w:right w:val="nil"/>
            </w:tcBorders>
            <w:shd w:val="clear" w:color="auto" w:fill="auto"/>
            <w:hideMark/>
          </w:tcPr>
          <w:p w14:paraId="7132E854"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p>
        </w:tc>
        <w:tc>
          <w:tcPr>
            <w:tcW w:w="3364" w:type="dxa"/>
            <w:tcBorders>
              <w:top w:val="nil"/>
              <w:left w:val="nil"/>
              <w:bottom w:val="nil"/>
              <w:right w:val="nil"/>
            </w:tcBorders>
            <w:shd w:val="clear" w:color="auto" w:fill="auto"/>
            <w:noWrap/>
            <w:vAlign w:val="bottom"/>
            <w:hideMark/>
          </w:tcPr>
          <w:p w14:paraId="4907C1F2"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c>
          <w:tcPr>
            <w:tcW w:w="4276" w:type="dxa"/>
            <w:tcBorders>
              <w:top w:val="nil"/>
              <w:left w:val="nil"/>
              <w:bottom w:val="nil"/>
              <w:right w:val="nil"/>
            </w:tcBorders>
            <w:shd w:val="clear" w:color="auto" w:fill="auto"/>
            <w:noWrap/>
            <w:vAlign w:val="bottom"/>
            <w:hideMark/>
          </w:tcPr>
          <w:p w14:paraId="49A83C40"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r>
      <w:tr w:rsidR="002E7E95" w:rsidRPr="004B0430" w14:paraId="6911D409" w14:textId="77777777" w:rsidTr="002E7E95">
        <w:trPr>
          <w:gridAfter w:val="1"/>
          <w:wAfter w:w="26" w:type="dxa"/>
          <w:trHeight w:val="300"/>
        </w:trPr>
        <w:tc>
          <w:tcPr>
            <w:tcW w:w="841" w:type="dxa"/>
            <w:tcBorders>
              <w:top w:val="nil"/>
              <w:left w:val="nil"/>
              <w:bottom w:val="nil"/>
              <w:right w:val="nil"/>
            </w:tcBorders>
            <w:shd w:val="clear" w:color="auto" w:fill="auto"/>
            <w:noWrap/>
            <w:hideMark/>
          </w:tcPr>
          <w:p w14:paraId="16CA713A"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c>
          <w:tcPr>
            <w:tcW w:w="2313" w:type="dxa"/>
            <w:tcBorders>
              <w:top w:val="nil"/>
              <w:left w:val="nil"/>
              <w:bottom w:val="nil"/>
              <w:right w:val="nil"/>
            </w:tcBorders>
            <w:shd w:val="clear" w:color="auto" w:fill="auto"/>
            <w:noWrap/>
            <w:hideMark/>
          </w:tcPr>
          <w:p w14:paraId="6F666D6C"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c>
          <w:tcPr>
            <w:tcW w:w="806" w:type="dxa"/>
            <w:tcBorders>
              <w:top w:val="nil"/>
              <w:left w:val="nil"/>
              <w:bottom w:val="nil"/>
              <w:right w:val="nil"/>
            </w:tcBorders>
            <w:shd w:val="clear" w:color="auto" w:fill="auto"/>
            <w:noWrap/>
            <w:hideMark/>
          </w:tcPr>
          <w:p w14:paraId="4780C0A5"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c>
          <w:tcPr>
            <w:tcW w:w="2126" w:type="dxa"/>
            <w:tcBorders>
              <w:top w:val="nil"/>
              <w:left w:val="nil"/>
              <w:bottom w:val="nil"/>
              <w:right w:val="nil"/>
            </w:tcBorders>
            <w:shd w:val="clear" w:color="auto" w:fill="auto"/>
            <w:noWrap/>
            <w:hideMark/>
          </w:tcPr>
          <w:p w14:paraId="316B4FE3"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c>
          <w:tcPr>
            <w:tcW w:w="3364" w:type="dxa"/>
            <w:tcBorders>
              <w:top w:val="nil"/>
              <w:left w:val="nil"/>
              <w:bottom w:val="nil"/>
              <w:right w:val="nil"/>
            </w:tcBorders>
            <w:shd w:val="clear" w:color="auto" w:fill="auto"/>
            <w:noWrap/>
            <w:vAlign w:val="bottom"/>
            <w:hideMark/>
          </w:tcPr>
          <w:p w14:paraId="7CE4780D"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c>
          <w:tcPr>
            <w:tcW w:w="4276" w:type="dxa"/>
            <w:tcBorders>
              <w:top w:val="nil"/>
              <w:left w:val="nil"/>
              <w:bottom w:val="nil"/>
              <w:right w:val="nil"/>
            </w:tcBorders>
            <w:shd w:val="clear" w:color="auto" w:fill="auto"/>
            <w:noWrap/>
            <w:vAlign w:val="bottom"/>
            <w:hideMark/>
          </w:tcPr>
          <w:p w14:paraId="63DE7A97"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r>
      <w:tr w:rsidR="004B0430" w:rsidRPr="004B0430" w14:paraId="35B7FE56" w14:textId="77777777" w:rsidTr="002E7E95">
        <w:trPr>
          <w:trHeight w:val="315"/>
        </w:trPr>
        <w:tc>
          <w:tcPr>
            <w:tcW w:w="13752" w:type="dxa"/>
            <w:gridSpan w:val="7"/>
            <w:tcBorders>
              <w:top w:val="single" w:sz="8" w:space="0" w:color="auto"/>
              <w:left w:val="single" w:sz="8" w:space="0" w:color="auto"/>
              <w:bottom w:val="single" w:sz="8" w:space="0" w:color="auto"/>
              <w:right w:val="single" w:sz="8" w:space="0" w:color="000000"/>
            </w:tcBorders>
            <w:shd w:val="clear" w:color="auto" w:fill="auto"/>
            <w:noWrap/>
            <w:hideMark/>
          </w:tcPr>
          <w:p w14:paraId="5ACAEB76"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Módulo 4. Instrumentos de lucha para el proyecto alternativo</w:t>
            </w:r>
          </w:p>
        </w:tc>
      </w:tr>
      <w:tr w:rsidR="004B0430" w:rsidRPr="004B0430" w14:paraId="6D25E066" w14:textId="77777777" w:rsidTr="002E7E95">
        <w:trPr>
          <w:gridAfter w:val="1"/>
          <w:wAfter w:w="26" w:type="dxa"/>
          <w:trHeight w:val="2175"/>
        </w:trPr>
        <w:tc>
          <w:tcPr>
            <w:tcW w:w="841" w:type="dxa"/>
            <w:tcBorders>
              <w:top w:val="nil"/>
              <w:left w:val="single" w:sz="8" w:space="0" w:color="auto"/>
              <w:bottom w:val="single" w:sz="4" w:space="0" w:color="auto"/>
              <w:right w:val="single" w:sz="4" w:space="0" w:color="auto"/>
            </w:tcBorders>
            <w:shd w:val="clear" w:color="auto" w:fill="auto"/>
            <w:noWrap/>
            <w:hideMark/>
          </w:tcPr>
          <w:p w14:paraId="6EA4F55E" w14:textId="77777777" w:rsidR="004B0430" w:rsidRPr="004B0430" w:rsidRDefault="004B0430" w:rsidP="004B0430">
            <w:pPr>
              <w:tabs>
                <w:tab w:val="clear" w:pos="708"/>
              </w:tabs>
              <w:suppressAutoHyphens w:val="0"/>
              <w:spacing w:after="0" w:line="240" w:lineRule="auto"/>
              <w:jc w:val="center"/>
              <w:rPr>
                <w:rFonts w:eastAsia="Times New Roman"/>
                <w:color w:val="auto"/>
                <w:sz w:val="20"/>
                <w:szCs w:val="20"/>
                <w:lang w:val="es-MX" w:eastAsia="es-MX"/>
              </w:rPr>
            </w:pPr>
            <w:r w:rsidRPr="004B0430">
              <w:rPr>
                <w:rFonts w:eastAsia="Times New Roman"/>
                <w:color w:val="auto"/>
                <w:sz w:val="20"/>
                <w:szCs w:val="20"/>
                <w:lang w:val="es-MX" w:eastAsia="es-MX"/>
              </w:rPr>
              <w:t>29-sep</w:t>
            </w:r>
          </w:p>
        </w:tc>
        <w:tc>
          <w:tcPr>
            <w:tcW w:w="2313" w:type="dxa"/>
            <w:tcBorders>
              <w:top w:val="nil"/>
              <w:left w:val="nil"/>
              <w:bottom w:val="single" w:sz="4" w:space="0" w:color="auto"/>
              <w:right w:val="single" w:sz="4" w:space="0" w:color="auto"/>
            </w:tcBorders>
            <w:shd w:val="clear" w:color="auto" w:fill="auto"/>
            <w:hideMark/>
          </w:tcPr>
          <w:p w14:paraId="496605F8" w14:textId="77777777" w:rsidR="004B0430" w:rsidRPr="004B0430" w:rsidRDefault="004B0430" w:rsidP="004B0430">
            <w:pPr>
              <w:tabs>
                <w:tab w:val="clear" w:pos="708"/>
              </w:tabs>
              <w:suppressAutoHyphens w:val="0"/>
              <w:spacing w:after="0" w:line="240" w:lineRule="auto"/>
              <w:rPr>
                <w:rFonts w:eastAsia="Times New Roman"/>
                <w:color w:val="auto"/>
                <w:sz w:val="20"/>
                <w:szCs w:val="20"/>
                <w:lang w:val="es-MX" w:eastAsia="es-MX"/>
              </w:rPr>
            </w:pPr>
            <w:r w:rsidRPr="004B0430">
              <w:rPr>
                <w:rFonts w:eastAsia="Times New Roman"/>
                <w:color w:val="auto"/>
                <w:sz w:val="20"/>
                <w:szCs w:val="20"/>
                <w:lang w:val="es-MX" w:eastAsia="es-MX"/>
              </w:rPr>
              <w:t xml:space="preserve">4.1. Derechos humanos: trinchera de lucha y resistencia popular. </w:t>
            </w:r>
          </w:p>
        </w:tc>
        <w:tc>
          <w:tcPr>
            <w:tcW w:w="806" w:type="dxa"/>
            <w:tcBorders>
              <w:top w:val="nil"/>
              <w:left w:val="nil"/>
              <w:bottom w:val="single" w:sz="4" w:space="0" w:color="auto"/>
              <w:right w:val="single" w:sz="4" w:space="0" w:color="auto"/>
            </w:tcBorders>
            <w:shd w:val="clear" w:color="auto" w:fill="auto"/>
            <w:noWrap/>
            <w:hideMark/>
          </w:tcPr>
          <w:p w14:paraId="69FFC772" w14:textId="77777777" w:rsidR="004B0430" w:rsidRPr="004B0430" w:rsidRDefault="004B0430" w:rsidP="004B0430">
            <w:pPr>
              <w:tabs>
                <w:tab w:val="clear" w:pos="708"/>
              </w:tabs>
              <w:suppressAutoHyphens w:val="0"/>
              <w:spacing w:after="0" w:line="240" w:lineRule="auto"/>
              <w:jc w:val="center"/>
              <w:rPr>
                <w:rFonts w:eastAsia="Times New Roman"/>
                <w:b/>
                <w:bCs/>
                <w:color w:val="auto"/>
                <w:sz w:val="20"/>
                <w:szCs w:val="20"/>
                <w:lang w:val="es-MX" w:eastAsia="es-MX"/>
              </w:rPr>
            </w:pPr>
            <w:r w:rsidRPr="004B0430">
              <w:rPr>
                <w:rFonts w:eastAsia="Times New Roman"/>
                <w:b/>
                <w:bCs/>
                <w:color w:val="auto"/>
                <w:sz w:val="20"/>
                <w:szCs w:val="20"/>
                <w:lang w:val="es-MX" w:eastAsia="es-MX"/>
              </w:rPr>
              <w:t>3</w:t>
            </w:r>
          </w:p>
        </w:tc>
        <w:tc>
          <w:tcPr>
            <w:tcW w:w="2126" w:type="dxa"/>
            <w:tcBorders>
              <w:top w:val="nil"/>
              <w:left w:val="nil"/>
              <w:bottom w:val="single" w:sz="4" w:space="0" w:color="auto"/>
              <w:right w:val="single" w:sz="4" w:space="0" w:color="auto"/>
            </w:tcBorders>
            <w:shd w:val="clear" w:color="auto" w:fill="auto"/>
            <w:hideMark/>
          </w:tcPr>
          <w:p w14:paraId="14933DC7" w14:textId="77777777" w:rsidR="004B0430" w:rsidRPr="004B0430" w:rsidRDefault="004B0430" w:rsidP="004B0430">
            <w:pPr>
              <w:tabs>
                <w:tab w:val="clear" w:pos="708"/>
              </w:tabs>
              <w:suppressAutoHyphens w:val="0"/>
              <w:spacing w:after="0" w:line="240" w:lineRule="auto"/>
              <w:rPr>
                <w:rFonts w:eastAsia="Times New Roman"/>
                <w:color w:val="auto"/>
                <w:sz w:val="20"/>
                <w:szCs w:val="20"/>
                <w:lang w:val="es-MX" w:eastAsia="es-MX"/>
              </w:rPr>
            </w:pPr>
            <w:r w:rsidRPr="004B0430">
              <w:rPr>
                <w:rFonts w:eastAsia="Times New Roman"/>
                <w:color w:val="auto"/>
                <w:sz w:val="20"/>
                <w:szCs w:val="20"/>
                <w:lang w:val="es-MX" w:eastAsia="es-MX"/>
              </w:rPr>
              <w:t>Conceptualizar y caracterizar los DDHH como defensa de la dignidad humana y base para la lucha de los movimientos sociales</w:t>
            </w:r>
          </w:p>
        </w:tc>
        <w:tc>
          <w:tcPr>
            <w:tcW w:w="3364" w:type="dxa"/>
            <w:tcBorders>
              <w:top w:val="nil"/>
              <w:left w:val="nil"/>
              <w:bottom w:val="single" w:sz="4" w:space="0" w:color="auto"/>
              <w:right w:val="single" w:sz="4" w:space="0" w:color="auto"/>
            </w:tcBorders>
            <w:shd w:val="clear" w:color="auto" w:fill="auto"/>
            <w:hideMark/>
          </w:tcPr>
          <w:p w14:paraId="6FB5BB34"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Enrique González Ruiz - UACM</w:t>
            </w:r>
            <w:r w:rsidRPr="004B0430">
              <w:rPr>
                <w:rFonts w:eastAsia="Times New Roman"/>
                <w:color w:val="000000"/>
                <w:sz w:val="20"/>
                <w:szCs w:val="20"/>
                <w:lang w:val="es-MX" w:eastAsia="es-MX"/>
              </w:rPr>
              <w:br w:type="page"/>
              <w:t>CDH-</w:t>
            </w:r>
            <w:proofErr w:type="spellStart"/>
            <w:r w:rsidRPr="004B0430">
              <w:rPr>
                <w:rFonts w:eastAsia="Times New Roman"/>
                <w:color w:val="000000"/>
                <w:sz w:val="20"/>
                <w:szCs w:val="20"/>
                <w:lang w:val="es-MX" w:eastAsia="es-MX"/>
              </w:rPr>
              <w:t>CdMex</w:t>
            </w:r>
            <w:proofErr w:type="spellEnd"/>
            <w:r w:rsidRPr="004B0430">
              <w:rPr>
                <w:rFonts w:eastAsia="Times New Roman"/>
                <w:color w:val="000000"/>
                <w:sz w:val="20"/>
                <w:szCs w:val="20"/>
                <w:lang w:val="es-MX" w:eastAsia="es-MX"/>
              </w:rPr>
              <w:t xml:space="preserve">; </w:t>
            </w:r>
            <w:proofErr w:type="spellStart"/>
            <w:r w:rsidRPr="004B0430">
              <w:rPr>
                <w:rFonts w:eastAsia="Times New Roman"/>
                <w:color w:val="000000"/>
                <w:sz w:val="20"/>
                <w:szCs w:val="20"/>
                <w:lang w:val="es-MX" w:eastAsia="es-MX"/>
              </w:rPr>
              <w:t>Serapaz</w:t>
            </w:r>
            <w:proofErr w:type="spellEnd"/>
            <w:r w:rsidRPr="004B0430">
              <w:rPr>
                <w:rFonts w:eastAsia="Times New Roman"/>
                <w:color w:val="000000"/>
                <w:sz w:val="20"/>
                <w:szCs w:val="20"/>
                <w:lang w:val="es-MX" w:eastAsia="es-MX"/>
              </w:rPr>
              <w:t xml:space="preserve">; Óscar González 5550688185 oscargonzalezmx2001@yahoo.com; Enrique González Ruiz 5539638783 josedesoledad@hotmail.com; Ernesto Jiménez: </w:t>
            </w:r>
            <w:proofErr w:type="gramStart"/>
            <w:r w:rsidRPr="004B0430">
              <w:rPr>
                <w:rFonts w:eastAsia="Times New Roman"/>
                <w:color w:val="000000"/>
                <w:sz w:val="20"/>
                <w:szCs w:val="20"/>
                <w:lang w:val="es-MX" w:eastAsia="es-MX"/>
              </w:rPr>
              <w:t xml:space="preserve">upvg35@yahoo.com.mx;   </w:t>
            </w:r>
            <w:proofErr w:type="gramEnd"/>
            <w:r w:rsidRPr="004B0430">
              <w:rPr>
                <w:rFonts w:eastAsia="Times New Roman"/>
                <w:color w:val="000000"/>
                <w:sz w:val="20"/>
                <w:szCs w:val="20"/>
                <w:lang w:val="es-MX" w:eastAsia="es-MX"/>
              </w:rPr>
              <w:t xml:space="preserve">  Daniela González-Observatorio</w:t>
            </w:r>
          </w:p>
        </w:tc>
        <w:tc>
          <w:tcPr>
            <w:tcW w:w="4276" w:type="dxa"/>
            <w:tcBorders>
              <w:top w:val="nil"/>
              <w:left w:val="nil"/>
              <w:bottom w:val="single" w:sz="4" w:space="0" w:color="auto"/>
              <w:right w:val="single" w:sz="8" w:space="0" w:color="auto"/>
            </w:tcBorders>
            <w:shd w:val="clear" w:color="auto" w:fill="auto"/>
            <w:hideMark/>
          </w:tcPr>
          <w:p w14:paraId="29DBB7C6"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Listado de links de instrumentos internacionales de derechos humanos; Reconociendo nuestros derechos humanos </w:t>
            </w:r>
            <w:proofErr w:type="spellStart"/>
            <w:r w:rsidRPr="004B0430">
              <w:rPr>
                <w:rFonts w:eastAsia="Times New Roman"/>
                <w:color w:val="000000"/>
                <w:sz w:val="20"/>
                <w:szCs w:val="20"/>
                <w:lang w:val="es-MX" w:eastAsia="es-MX"/>
              </w:rPr>
              <w:t>económiocs</w:t>
            </w:r>
            <w:proofErr w:type="spellEnd"/>
            <w:r w:rsidRPr="004B0430">
              <w:rPr>
                <w:rFonts w:eastAsia="Times New Roman"/>
                <w:color w:val="000000"/>
                <w:sz w:val="20"/>
                <w:szCs w:val="20"/>
                <w:lang w:val="es-MX" w:eastAsia="es-MX"/>
              </w:rPr>
              <w:t xml:space="preserve">, sociales, culturales y ambientales, Areli Sandoval Terán y </w:t>
            </w:r>
            <w:proofErr w:type="spellStart"/>
            <w:r w:rsidRPr="004B0430">
              <w:rPr>
                <w:rFonts w:eastAsia="Times New Roman"/>
                <w:color w:val="000000"/>
                <w:sz w:val="20"/>
                <w:szCs w:val="20"/>
                <w:lang w:val="es-MX" w:eastAsia="es-MX"/>
              </w:rPr>
              <w:t>Domitile</w:t>
            </w:r>
            <w:proofErr w:type="spellEnd"/>
            <w:r w:rsidRPr="004B0430">
              <w:rPr>
                <w:rFonts w:eastAsia="Times New Roman"/>
                <w:color w:val="000000"/>
                <w:sz w:val="20"/>
                <w:szCs w:val="20"/>
                <w:lang w:val="es-MX" w:eastAsia="es-MX"/>
              </w:rPr>
              <w:t xml:space="preserve"> </w:t>
            </w:r>
            <w:proofErr w:type="spellStart"/>
            <w:r w:rsidRPr="004B0430">
              <w:rPr>
                <w:rFonts w:eastAsia="Times New Roman"/>
                <w:color w:val="000000"/>
                <w:sz w:val="20"/>
                <w:szCs w:val="20"/>
                <w:lang w:val="es-MX" w:eastAsia="es-MX"/>
              </w:rPr>
              <w:t>Delaplace</w:t>
            </w:r>
            <w:proofErr w:type="spellEnd"/>
          </w:p>
        </w:tc>
      </w:tr>
      <w:tr w:rsidR="004B0430" w:rsidRPr="004B0430" w14:paraId="5302C9E5" w14:textId="77777777" w:rsidTr="002E7E95">
        <w:trPr>
          <w:gridAfter w:val="1"/>
          <w:wAfter w:w="26" w:type="dxa"/>
          <w:trHeight w:val="3404"/>
        </w:trPr>
        <w:tc>
          <w:tcPr>
            <w:tcW w:w="841" w:type="dxa"/>
            <w:tcBorders>
              <w:top w:val="nil"/>
              <w:left w:val="single" w:sz="8" w:space="0" w:color="auto"/>
              <w:bottom w:val="single" w:sz="4" w:space="0" w:color="auto"/>
              <w:right w:val="single" w:sz="4" w:space="0" w:color="auto"/>
            </w:tcBorders>
            <w:shd w:val="clear" w:color="auto" w:fill="auto"/>
            <w:noWrap/>
            <w:hideMark/>
          </w:tcPr>
          <w:p w14:paraId="611E8F1B" w14:textId="77777777" w:rsidR="004B0430" w:rsidRPr="004B0430" w:rsidRDefault="004B0430" w:rsidP="004B0430">
            <w:pPr>
              <w:tabs>
                <w:tab w:val="clear" w:pos="708"/>
              </w:tabs>
              <w:suppressAutoHyphens w:val="0"/>
              <w:spacing w:after="0" w:line="240" w:lineRule="auto"/>
              <w:jc w:val="center"/>
              <w:rPr>
                <w:rFonts w:eastAsia="Times New Roman"/>
                <w:color w:val="auto"/>
                <w:sz w:val="20"/>
                <w:szCs w:val="20"/>
                <w:lang w:val="es-MX" w:eastAsia="es-MX"/>
              </w:rPr>
            </w:pPr>
            <w:r w:rsidRPr="004B0430">
              <w:rPr>
                <w:rFonts w:eastAsia="Times New Roman"/>
                <w:color w:val="auto"/>
                <w:sz w:val="20"/>
                <w:szCs w:val="20"/>
                <w:lang w:val="es-MX" w:eastAsia="es-MX"/>
              </w:rPr>
              <w:t>06-oct</w:t>
            </w:r>
          </w:p>
        </w:tc>
        <w:tc>
          <w:tcPr>
            <w:tcW w:w="2313" w:type="dxa"/>
            <w:tcBorders>
              <w:top w:val="nil"/>
              <w:left w:val="nil"/>
              <w:bottom w:val="single" w:sz="4" w:space="0" w:color="auto"/>
              <w:right w:val="single" w:sz="4" w:space="0" w:color="auto"/>
            </w:tcBorders>
            <w:shd w:val="clear" w:color="auto" w:fill="auto"/>
            <w:hideMark/>
          </w:tcPr>
          <w:p w14:paraId="6C64E7EE" w14:textId="77777777" w:rsidR="004B0430" w:rsidRPr="004B0430" w:rsidRDefault="004B0430" w:rsidP="004B0430">
            <w:pPr>
              <w:tabs>
                <w:tab w:val="clear" w:pos="708"/>
              </w:tabs>
              <w:suppressAutoHyphens w:val="0"/>
              <w:spacing w:after="0" w:line="240" w:lineRule="auto"/>
              <w:rPr>
                <w:rFonts w:eastAsia="Times New Roman"/>
                <w:color w:val="auto"/>
                <w:sz w:val="20"/>
                <w:szCs w:val="20"/>
                <w:lang w:val="es-MX" w:eastAsia="es-MX"/>
              </w:rPr>
            </w:pPr>
            <w:r w:rsidRPr="004B0430">
              <w:rPr>
                <w:rFonts w:eastAsia="Times New Roman"/>
                <w:color w:val="auto"/>
                <w:sz w:val="20"/>
                <w:szCs w:val="20"/>
                <w:lang w:val="es-MX" w:eastAsia="es-MX"/>
              </w:rPr>
              <w:t>4.2. Derecho a la ciudad: carta estratégica de navegación de los movimientos sociales frente a la ciudad neoliberal, en la Nueva Agenda Urbana y Constitución de la Ciudad de México.</w:t>
            </w:r>
          </w:p>
        </w:tc>
        <w:tc>
          <w:tcPr>
            <w:tcW w:w="806" w:type="dxa"/>
            <w:tcBorders>
              <w:top w:val="nil"/>
              <w:left w:val="nil"/>
              <w:bottom w:val="single" w:sz="4" w:space="0" w:color="auto"/>
              <w:right w:val="single" w:sz="4" w:space="0" w:color="auto"/>
            </w:tcBorders>
            <w:shd w:val="clear" w:color="auto" w:fill="auto"/>
            <w:noWrap/>
            <w:hideMark/>
          </w:tcPr>
          <w:p w14:paraId="76228F97" w14:textId="77777777" w:rsidR="004B0430" w:rsidRPr="004B0430" w:rsidRDefault="004B0430" w:rsidP="004B0430">
            <w:pPr>
              <w:tabs>
                <w:tab w:val="clear" w:pos="708"/>
              </w:tabs>
              <w:suppressAutoHyphens w:val="0"/>
              <w:spacing w:after="0" w:line="240" w:lineRule="auto"/>
              <w:jc w:val="center"/>
              <w:rPr>
                <w:rFonts w:eastAsia="Times New Roman"/>
                <w:b/>
                <w:bCs/>
                <w:color w:val="auto"/>
                <w:sz w:val="20"/>
                <w:szCs w:val="20"/>
                <w:lang w:val="es-MX" w:eastAsia="es-MX"/>
              </w:rPr>
            </w:pPr>
            <w:r w:rsidRPr="004B0430">
              <w:rPr>
                <w:rFonts w:eastAsia="Times New Roman"/>
                <w:b/>
                <w:bCs/>
                <w:color w:val="auto"/>
                <w:sz w:val="20"/>
                <w:szCs w:val="20"/>
                <w:lang w:val="es-MX" w:eastAsia="es-MX"/>
              </w:rPr>
              <w:t>3</w:t>
            </w:r>
          </w:p>
        </w:tc>
        <w:tc>
          <w:tcPr>
            <w:tcW w:w="2126" w:type="dxa"/>
            <w:tcBorders>
              <w:top w:val="nil"/>
              <w:left w:val="nil"/>
              <w:bottom w:val="single" w:sz="4" w:space="0" w:color="auto"/>
              <w:right w:val="single" w:sz="4" w:space="0" w:color="auto"/>
            </w:tcBorders>
            <w:shd w:val="clear" w:color="auto" w:fill="auto"/>
            <w:hideMark/>
          </w:tcPr>
          <w:p w14:paraId="26EB970F" w14:textId="77777777" w:rsidR="004B0430" w:rsidRPr="004B0430" w:rsidRDefault="004B0430" w:rsidP="004B0430">
            <w:pPr>
              <w:tabs>
                <w:tab w:val="clear" w:pos="708"/>
              </w:tabs>
              <w:suppressAutoHyphens w:val="0"/>
              <w:spacing w:after="0" w:line="240" w:lineRule="auto"/>
              <w:rPr>
                <w:rFonts w:eastAsia="Times New Roman"/>
                <w:color w:val="auto"/>
                <w:sz w:val="20"/>
                <w:szCs w:val="20"/>
                <w:lang w:val="es-MX" w:eastAsia="es-MX"/>
              </w:rPr>
            </w:pPr>
            <w:r w:rsidRPr="004B0430">
              <w:rPr>
                <w:rFonts w:eastAsia="Times New Roman"/>
                <w:color w:val="auto"/>
                <w:sz w:val="20"/>
                <w:szCs w:val="20"/>
                <w:lang w:val="es-MX" w:eastAsia="es-MX"/>
              </w:rPr>
              <w:t>Conocer el surgimiento de la Carta por el Derecho a la Ciudad, su apropiación por el movimiento social y su aporte en la construcción de la Constitución de la Ciudad de México</w:t>
            </w:r>
          </w:p>
        </w:tc>
        <w:tc>
          <w:tcPr>
            <w:tcW w:w="3364" w:type="dxa"/>
            <w:tcBorders>
              <w:top w:val="nil"/>
              <w:left w:val="nil"/>
              <w:bottom w:val="single" w:sz="4" w:space="0" w:color="auto"/>
              <w:right w:val="single" w:sz="4" w:space="0" w:color="auto"/>
            </w:tcBorders>
            <w:shd w:val="clear" w:color="auto" w:fill="auto"/>
            <w:hideMark/>
          </w:tcPr>
          <w:p w14:paraId="370ED006"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Erika Diaz, 5554250255, correo erikabece28@yahoo.com.mx; y Jaime </w:t>
            </w:r>
            <w:proofErr w:type="spellStart"/>
            <w:r w:rsidRPr="004B0430">
              <w:rPr>
                <w:rFonts w:eastAsia="Times New Roman"/>
                <w:color w:val="000000"/>
                <w:sz w:val="20"/>
                <w:szCs w:val="20"/>
                <w:lang w:val="es-MX" w:eastAsia="es-MX"/>
              </w:rPr>
              <w:t>Rello</w:t>
            </w:r>
            <w:proofErr w:type="spellEnd"/>
            <w:r w:rsidRPr="004B0430">
              <w:rPr>
                <w:rFonts w:eastAsia="Times New Roman"/>
                <w:color w:val="000000"/>
                <w:sz w:val="20"/>
                <w:szCs w:val="20"/>
                <w:lang w:val="es-MX" w:eastAsia="es-MX"/>
              </w:rPr>
              <w:t>, 5545373119, correo: jaimerello@yahoo.com.mx - MUP</w:t>
            </w:r>
            <w:r w:rsidRPr="004B0430">
              <w:rPr>
                <w:rFonts w:eastAsia="Times New Roman"/>
                <w:color w:val="000000"/>
                <w:sz w:val="20"/>
                <w:szCs w:val="20"/>
                <w:lang w:val="es-MX" w:eastAsia="es-MX"/>
              </w:rPr>
              <w:br/>
              <w:t xml:space="preserve">Enrique Ortiz - HIC; Clara Brugada; </w:t>
            </w:r>
            <w:proofErr w:type="spellStart"/>
            <w:r w:rsidRPr="004B0430">
              <w:rPr>
                <w:rFonts w:eastAsia="Times New Roman"/>
                <w:color w:val="000000"/>
                <w:sz w:val="20"/>
                <w:szCs w:val="20"/>
                <w:lang w:val="es-MX" w:eastAsia="es-MX"/>
              </w:rPr>
              <w:t>Superbarrio</w:t>
            </w:r>
            <w:proofErr w:type="spellEnd"/>
            <w:r w:rsidRPr="004B0430">
              <w:rPr>
                <w:rFonts w:eastAsia="Times New Roman"/>
                <w:color w:val="000000"/>
                <w:sz w:val="20"/>
                <w:szCs w:val="20"/>
                <w:lang w:val="es-MX" w:eastAsia="es-MX"/>
              </w:rPr>
              <w:t>; Gabriela Rodríguez gabriela.afluentes@gmail.com, 5537332894</w:t>
            </w:r>
          </w:p>
        </w:tc>
        <w:tc>
          <w:tcPr>
            <w:tcW w:w="4276" w:type="dxa"/>
            <w:tcBorders>
              <w:top w:val="nil"/>
              <w:left w:val="nil"/>
              <w:bottom w:val="single" w:sz="4" w:space="0" w:color="auto"/>
              <w:right w:val="single" w:sz="8" w:space="0" w:color="auto"/>
            </w:tcBorders>
            <w:shd w:val="clear" w:color="auto" w:fill="auto"/>
            <w:hideMark/>
          </w:tcPr>
          <w:p w14:paraId="4E4F4B26"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El Derecho a la ciudad. David Harvey, revista </w:t>
            </w:r>
            <w:proofErr w:type="spellStart"/>
            <w:proofErr w:type="gramStart"/>
            <w:r w:rsidRPr="004B0430">
              <w:rPr>
                <w:rFonts w:eastAsia="Times New Roman"/>
                <w:color w:val="000000"/>
                <w:sz w:val="20"/>
                <w:szCs w:val="20"/>
                <w:lang w:val="es-MX" w:eastAsia="es-MX"/>
              </w:rPr>
              <w:t>sinpermiso;Ciudades</w:t>
            </w:r>
            <w:proofErr w:type="spellEnd"/>
            <w:proofErr w:type="gramEnd"/>
            <w:r w:rsidRPr="004B0430">
              <w:rPr>
                <w:rFonts w:eastAsia="Times New Roman"/>
                <w:color w:val="000000"/>
                <w:sz w:val="20"/>
                <w:szCs w:val="20"/>
                <w:lang w:val="es-MX" w:eastAsia="es-MX"/>
              </w:rPr>
              <w:t xml:space="preserve"> rebeldes, del Derecho a la ciudad a la revolución urbana, David Harvey; Henri Lefevre.            Carrión, F. y Dammert-Guardia, M. (2019). Derecho a la ciudad. Una evocación de las transformaciones urbanas en América Latina. Ecuador: FLACSO: 1) Coulomb, R. Renovación urbana, políticas habitacionales y procesos de gentrificación en el centro histórico de la ciudad de México: mitos, conceptos y realidades. pp. 113-136; y 2) Álvarez Enríquez, L. Derecho a la ciudad y acceso a los bienes urbanos en la Ciudad de México. El Movimiento Urbano Popular. pp.249-278.</w:t>
            </w:r>
          </w:p>
        </w:tc>
      </w:tr>
      <w:tr w:rsidR="004B0430" w:rsidRPr="004B0430" w14:paraId="5696F6B5" w14:textId="77777777" w:rsidTr="002B104D">
        <w:trPr>
          <w:gridAfter w:val="1"/>
          <w:wAfter w:w="26" w:type="dxa"/>
          <w:trHeight w:val="1687"/>
        </w:trPr>
        <w:tc>
          <w:tcPr>
            <w:tcW w:w="841" w:type="dxa"/>
            <w:tcBorders>
              <w:top w:val="nil"/>
              <w:left w:val="single" w:sz="8" w:space="0" w:color="auto"/>
              <w:bottom w:val="single" w:sz="4" w:space="0" w:color="auto"/>
              <w:right w:val="single" w:sz="4" w:space="0" w:color="auto"/>
            </w:tcBorders>
            <w:shd w:val="clear" w:color="auto" w:fill="auto"/>
            <w:noWrap/>
            <w:hideMark/>
          </w:tcPr>
          <w:p w14:paraId="2D082EE8" w14:textId="77777777" w:rsidR="004B0430" w:rsidRPr="004B0430" w:rsidRDefault="004B0430" w:rsidP="004B0430">
            <w:pPr>
              <w:tabs>
                <w:tab w:val="clear" w:pos="708"/>
              </w:tabs>
              <w:suppressAutoHyphens w:val="0"/>
              <w:spacing w:after="0" w:line="240" w:lineRule="auto"/>
              <w:jc w:val="center"/>
              <w:rPr>
                <w:rFonts w:eastAsia="Times New Roman"/>
                <w:color w:val="auto"/>
                <w:sz w:val="20"/>
                <w:szCs w:val="20"/>
                <w:lang w:val="es-MX" w:eastAsia="es-MX"/>
              </w:rPr>
            </w:pPr>
            <w:r w:rsidRPr="004B0430">
              <w:rPr>
                <w:rFonts w:eastAsia="Times New Roman"/>
                <w:color w:val="auto"/>
                <w:sz w:val="20"/>
                <w:szCs w:val="20"/>
                <w:lang w:val="es-MX" w:eastAsia="es-MX"/>
              </w:rPr>
              <w:t>13-oct</w:t>
            </w:r>
          </w:p>
        </w:tc>
        <w:tc>
          <w:tcPr>
            <w:tcW w:w="2313" w:type="dxa"/>
            <w:tcBorders>
              <w:top w:val="nil"/>
              <w:left w:val="nil"/>
              <w:bottom w:val="single" w:sz="4" w:space="0" w:color="auto"/>
              <w:right w:val="single" w:sz="4" w:space="0" w:color="auto"/>
            </w:tcBorders>
            <w:shd w:val="clear" w:color="auto" w:fill="auto"/>
            <w:hideMark/>
          </w:tcPr>
          <w:p w14:paraId="2DFC5685" w14:textId="77777777" w:rsidR="004B0430" w:rsidRPr="004B0430" w:rsidRDefault="004B0430" w:rsidP="004B0430">
            <w:pPr>
              <w:tabs>
                <w:tab w:val="clear" w:pos="708"/>
              </w:tabs>
              <w:suppressAutoHyphens w:val="0"/>
              <w:spacing w:after="0" w:line="240" w:lineRule="auto"/>
              <w:rPr>
                <w:rFonts w:eastAsia="Times New Roman"/>
                <w:color w:val="auto"/>
                <w:sz w:val="20"/>
                <w:szCs w:val="20"/>
                <w:lang w:val="es-MX" w:eastAsia="es-MX"/>
              </w:rPr>
            </w:pPr>
            <w:r w:rsidRPr="004B0430">
              <w:rPr>
                <w:rFonts w:eastAsia="Times New Roman"/>
                <w:color w:val="auto"/>
                <w:sz w:val="20"/>
                <w:szCs w:val="20"/>
                <w:lang w:val="es-MX" w:eastAsia="es-MX"/>
              </w:rPr>
              <w:t>4.3. Discriminación y violencia estructural en diferentes aspectos de la vida social: migración, género, grupos de la diversidad, indígenas, etc.</w:t>
            </w:r>
          </w:p>
        </w:tc>
        <w:tc>
          <w:tcPr>
            <w:tcW w:w="806" w:type="dxa"/>
            <w:tcBorders>
              <w:top w:val="nil"/>
              <w:left w:val="nil"/>
              <w:bottom w:val="single" w:sz="4" w:space="0" w:color="auto"/>
              <w:right w:val="single" w:sz="4" w:space="0" w:color="auto"/>
            </w:tcBorders>
            <w:shd w:val="clear" w:color="auto" w:fill="auto"/>
            <w:hideMark/>
          </w:tcPr>
          <w:p w14:paraId="448FF6CC" w14:textId="77777777" w:rsidR="004B0430" w:rsidRPr="004B0430" w:rsidRDefault="004B0430" w:rsidP="004B0430">
            <w:pPr>
              <w:tabs>
                <w:tab w:val="clear" w:pos="708"/>
              </w:tabs>
              <w:suppressAutoHyphens w:val="0"/>
              <w:spacing w:after="0" w:line="240" w:lineRule="auto"/>
              <w:jc w:val="center"/>
              <w:rPr>
                <w:rFonts w:eastAsia="Times New Roman"/>
                <w:b/>
                <w:bCs/>
                <w:color w:val="auto"/>
                <w:sz w:val="20"/>
                <w:szCs w:val="20"/>
                <w:lang w:val="es-MX" w:eastAsia="es-MX"/>
              </w:rPr>
            </w:pPr>
            <w:r w:rsidRPr="004B0430">
              <w:rPr>
                <w:rFonts w:eastAsia="Times New Roman"/>
                <w:b/>
                <w:bCs/>
                <w:color w:val="auto"/>
                <w:sz w:val="20"/>
                <w:szCs w:val="20"/>
                <w:lang w:val="es-MX" w:eastAsia="es-MX"/>
              </w:rPr>
              <w:t>3</w:t>
            </w:r>
          </w:p>
        </w:tc>
        <w:tc>
          <w:tcPr>
            <w:tcW w:w="2126" w:type="dxa"/>
            <w:tcBorders>
              <w:top w:val="nil"/>
              <w:left w:val="nil"/>
              <w:bottom w:val="single" w:sz="4" w:space="0" w:color="auto"/>
              <w:right w:val="single" w:sz="4" w:space="0" w:color="auto"/>
            </w:tcBorders>
            <w:shd w:val="clear" w:color="auto" w:fill="auto"/>
            <w:hideMark/>
          </w:tcPr>
          <w:p w14:paraId="61FBB8B7" w14:textId="77777777" w:rsidR="004B0430" w:rsidRPr="004B0430" w:rsidRDefault="004B0430" w:rsidP="004B0430">
            <w:pPr>
              <w:tabs>
                <w:tab w:val="clear" w:pos="708"/>
              </w:tabs>
              <w:suppressAutoHyphens w:val="0"/>
              <w:spacing w:after="0" w:line="240" w:lineRule="auto"/>
              <w:rPr>
                <w:rFonts w:eastAsia="Times New Roman"/>
                <w:color w:val="auto"/>
                <w:sz w:val="20"/>
                <w:szCs w:val="20"/>
                <w:lang w:val="es-MX" w:eastAsia="es-MX"/>
              </w:rPr>
            </w:pPr>
            <w:r w:rsidRPr="004B0430">
              <w:rPr>
                <w:rFonts w:eastAsia="Times New Roman"/>
                <w:color w:val="auto"/>
                <w:sz w:val="20"/>
                <w:szCs w:val="20"/>
                <w:lang w:val="es-MX" w:eastAsia="es-MX"/>
              </w:rPr>
              <w:t xml:space="preserve">Reflexionar en torno a la violencia estructural y las diversas formas de discriminación que se presentan en la sociedad </w:t>
            </w:r>
          </w:p>
        </w:tc>
        <w:tc>
          <w:tcPr>
            <w:tcW w:w="3364" w:type="dxa"/>
            <w:tcBorders>
              <w:top w:val="nil"/>
              <w:left w:val="nil"/>
              <w:bottom w:val="single" w:sz="4" w:space="0" w:color="auto"/>
              <w:right w:val="single" w:sz="4" w:space="0" w:color="auto"/>
            </w:tcBorders>
            <w:shd w:val="clear" w:color="auto" w:fill="auto"/>
            <w:hideMark/>
          </w:tcPr>
          <w:p w14:paraId="10EA1EB3" w14:textId="072AAE0F"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van </w:t>
            </w:r>
            <w:proofErr w:type="spellStart"/>
            <w:r w:rsidRPr="004B0430">
              <w:rPr>
                <w:rFonts w:eastAsia="Times New Roman"/>
                <w:color w:val="000000"/>
                <w:sz w:val="20"/>
                <w:szCs w:val="20"/>
                <w:lang w:val="es-MX" w:eastAsia="es-MX"/>
              </w:rPr>
              <w:t>Gomezcésar</w:t>
            </w:r>
            <w:proofErr w:type="spellEnd"/>
            <w:r w:rsidRPr="004B0430">
              <w:rPr>
                <w:rFonts w:eastAsia="Times New Roman"/>
                <w:color w:val="000000"/>
                <w:sz w:val="20"/>
                <w:szCs w:val="20"/>
                <w:lang w:val="es-MX" w:eastAsia="es-MX"/>
              </w:rPr>
              <w:t xml:space="preserve"> UACM 5558185992 ivan.gomezcesar@unam.edu.mx; acuriusiv@hotmail.com; Instituto de Estudios de la Revolución </w:t>
            </w:r>
            <w:proofErr w:type="gramStart"/>
            <w:r w:rsidRPr="004B0430">
              <w:rPr>
                <w:rFonts w:eastAsia="Times New Roman"/>
                <w:color w:val="000000"/>
                <w:sz w:val="20"/>
                <w:szCs w:val="20"/>
                <w:lang w:val="es-MX" w:eastAsia="es-MX"/>
              </w:rPr>
              <w:t>Mexicana;  Preguntar</w:t>
            </w:r>
            <w:proofErr w:type="gramEnd"/>
            <w:r w:rsidRPr="004B0430">
              <w:rPr>
                <w:rFonts w:eastAsia="Times New Roman"/>
                <w:color w:val="000000"/>
                <w:sz w:val="20"/>
                <w:szCs w:val="20"/>
                <w:lang w:val="es-MX" w:eastAsia="es-MX"/>
              </w:rPr>
              <w:t xml:space="preserve"> a Javier de Marco de la Clínica Condesa </w:t>
            </w:r>
          </w:p>
        </w:tc>
        <w:tc>
          <w:tcPr>
            <w:tcW w:w="4276" w:type="dxa"/>
            <w:tcBorders>
              <w:top w:val="nil"/>
              <w:left w:val="nil"/>
              <w:bottom w:val="single" w:sz="4" w:space="0" w:color="auto"/>
              <w:right w:val="single" w:sz="8" w:space="0" w:color="auto"/>
            </w:tcBorders>
            <w:shd w:val="clear" w:color="auto" w:fill="auto"/>
            <w:hideMark/>
          </w:tcPr>
          <w:p w14:paraId="00A860D2"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Feminismos, perspectiva de género y educación popular, Aracely Acosta; Empoderamiento y feminismo comunitario en la conservación del maíz en México, Revista Estudios Feministas; La guerra contra las mujeres, Rita Laura </w:t>
            </w:r>
            <w:proofErr w:type="spellStart"/>
            <w:r w:rsidRPr="004B0430">
              <w:rPr>
                <w:rFonts w:eastAsia="Times New Roman"/>
                <w:color w:val="000000"/>
                <w:sz w:val="20"/>
                <w:szCs w:val="20"/>
                <w:lang w:val="es-MX" w:eastAsia="es-MX"/>
              </w:rPr>
              <w:t>Segato</w:t>
            </w:r>
            <w:proofErr w:type="spellEnd"/>
            <w:r w:rsidRPr="004B0430">
              <w:rPr>
                <w:rFonts w:eastAsia="Times New Roman"/>
                <w:color w:val="000000"/>
                <w:sz w:val="20"/>
                <w:szCs w:val="20"/>
                <w:lang w:val="es-MX" w:eastAsia="es-MX"/>
              </w:rPr>
              <w:t>; feminismos diversos: el feminismo comunitario, ACSUR</w:t>
            </w:r>
          </w:p>
        </w:tc>
      </w:tr>
      <w:tr w:rsidR="004B0430" w:rsidRPr="004B0430" w14:paraId="3E828504" w14:textId="77777777" w:rsidTr="002E7E95">
        <w:trPr>
          <w:gridAfter w:val="1"/>
          <w:wAfter w:w="26" w:type="dxa"/>
          <w:trHeight w:val="1815"/>
        </w:trPr>
        <w:tc>
          <w:tcPr>
            <w:tcW w:w="841" w:type="dxa"/>
            <w:tcBorders>
              <w:top w:val="nil"/>
              <w:left w:val="single" w:sz="8" w:space="0" w:color="auto"/>
              <w:bottom w:val="single" w:sz="4" w:space="0" w:color="auto"/>
              <w:right w:val="single" w:sz="4" w:space="0" w:color="auto"/>
            </w:tcBorders>
            <w:shd w:val="clear" w:color="auto" w:fill="auto"/>
            <w:noWrap/>
            <w:hideMark/>
          </w:tcPr>
          <w:p w14:paraId="78837437" w14:textId="77777777" w:rsidR="004B0430" w:rsidRPr="004B0430" w:rsidRDefault="004B0430" w:rsidP="004B0430">
            <w:pPr>
              <w:tabs>
                <w:tab w:val="clear" w:pos="708"/>
              </w:tabs>
              <w:suppressAutoHyphens w:val="0"/>
              <w:spacing w:after="0" w:line="240" w:lineRule="auto"/>
              <w:jc w:val="center"/>
              <w:rPr>
                <w:rFonts w:eastAsia="Times New Roman"/>
                <w:color w:val="auto"/>
                <w:sz w:val="20"/>
                <w:szCs w:val="20"/>
                <w:lang w:val="es-MX" w:eastAsia="es-MX"/>
              </w:rPr>
            </w:pPr>
            <w:r w:rsidRPr="004B0430">
              <w:rPr>
                <w:rFonts w:eastAsia="Times New Roman"/>
                <w:color w:val="auto"/>
                <w:sz w:val="20"/>
                <w:szCs w:val="20"/>
                <w:lang w:val="es-MX" w:eastAsia="es-MX"/>
              </w:rPr>
              <w:t>20-oct</w:t>
            </w:r>
          </w:p>
        </w:tc>
        <w:tc>
          <w:tcPr>
            <w:tcW w:w="2313" w:type="dxa"/>
            <w:tcBorders>
              <w:top w:val="nil"/>
              <w:left w:val="nil"/>
              <w:bottom w:val="single" w:sz="4" w:space="0" w:color="auto"/>
              <w:right w:val="single" w:sz="4" w:space="0" w:color="auto"/>
            </w:tcBorders>
            <w:shd w:val="clear" w:color="auto" w:fill="auto"/>
            <w:hideMark/>
          </w:tcPr>
          <w:p w14:paraId="660E4DF3" w14:textId="77777777" w:rsidR="004B0430" w:rsidRPr="004B0430" w:rsidRDefault="004B0430" w:rsidP="004B0430">
            <w:pPr>
              <w:tabs>
                <w:tab w:val="clear" w:pos="708"/>
              </w:tabs>
              <w:suppressAutoHyphens w:val="0"/>
              <w:spacing w:after="0" w:line="240" w:lineRule="auto"/>
              <w:rPr>
                <w:rFonts w:eastAsia="Times New Roman"/>
                <w:color w:val="auto"/>
                <w:sz w:val="20"/>
                <w:szCs w:val="20"/>
                <w:lang w:val="es-MX" w:eastAsia="es-MX"/>
              </w:rPr>
            </w:pPr>
            <w:r w:rsidRPr="004B0430">
              <w:rPr>
                <w:rFonts w:eastAsia="Times New Roman"/>
                <w:color w:val="auto"/>
                <w:sz w:val="20"/>
                <w:szCs w:val="20"/>
                <w:lang w:val="es-MX" w:eastAsia="es-MX"/>
              </w:rPr>
              <w:t>4.4. Desaparición forzada como elemento clave de desestabilización familiar y social. Luchas de esperanza</w:t>
            </w:r>
          </w:p>
        </w:tc>
        <w:tc>
          <w:tcPr>
            <w:tcW w:w="806" w:type="dxa"/>
            <w:tcBorders>
              <w:top w:val="nil"/>
              <w:left w:val="nil"/>
              <w:bottom w:val="single" w:sz="4" w:space="0" w:color="auto"/>
              <w:right w:val="single" w:sz="4" w:space="0" w:color="auto"/>
            </w:tcBorders>
            <w:shd w:val="clear" w:color="auto" w:fill="auto"/>
            <w:hideMark/>
          </w:tcPr>
          <w:p w14:paraId="4DD159BD" w14:textId="77777777" w:rsidR="004B0430" w:rsidRPr="004B0430" w:rsidRDefault="004B0430" w:rsidP="004B0430">
            <w:pPr>
              <w:tabs>
                <w:tab w:val="clear" w:pos="708"/>
              </w:tabs>
              <w:suppressAutoHyphens w:val="0"/>
              <w:spacing w:after="0" w:line="240" w:lineRule="auto"/>
              <w:jc w:val="center"/>
              <w:rPr>
                <w:rFonts w:eastAsia="Times New Roman"/>
                <w:b/>
                <w:bCs/>
                <w:color w:val="auto"/>
                <w:sz w:val="20"/>
                <w:szCs w:val="20"/>
                <w:lang w:val="es-MX" w:eastAsia="es-MX"/>
              </w:rPr>
            </w:pPr>
            <w:r w:rsidRPr="004B0430">
              <w:rPr>
                <w:rFonts w:eastAsia="Times New Roman"/>
                <w:b/>
                <w:bCs/>
                <w:color w:val="auto"/>
                <w:sz w:val="20"/>
                <w:szCs w:val="20"/>
                <w:lang w:val="es-MX" w:eastAsia="es-MX"/>
              </w:rPr>
              <w:t>3</w:t>
            </w:r>
          </w:p>
        </w:tc>
        <w:tc>
          <w:tcPr>
            <w:tcW w:w="2126" w:type="dxa"/>
            <w:tcBorders>
              <w:top w:val="nil"/>
              <w:left w:val="nil"/>
              <w:bottom w:val="single" w:sz="4" w:space="0" w:color="auto"/>
              <w:right w:val="single" w:sz="4" w:space="0" w:color="auto"/>
            </w:tcBorders>
            <w:shd w:val="clear" w:color="auto" w:fill="auto"/>
            <w:hideMark/>
          </w:tcPr>
          <w:p w14:paraId="736C882A" w14:textId="77777777" w:rsidR="004B0430" w:rsidRPr="004B0430" w:rsidRDefault="004B0430" w:rsidP="004B0430">
            <w:pPr>
              <w:tabs>
                <w:tab w:val="clear" w:pos="708"/>
              </w:tabs>
              <w:suppressAutoHyphens w:val="0"/>
              <w:spacing w:after="0" w:line="240" w:lineRule="auto"/>
              <w:rPr>
                <w:rFonts w:eastAsia="Times New Roman"/>
                <w:color w:val="auto"/>
                <w:sz w:val="20"/>
                <w:szCs w:val="20"/>
                <w:lang w:val="es-MX" w:eastAsia="es-MX"/>
              </w:rPr>
            </w:pPr>
            <w:r w:rsidRPr="004B0430">
              <w:rPr>
                <w:rFonts w:eastAsia="Times New Roman"/>
                <w:color w:val="auto"/>
                <w:sz w:val="20"/>
                <w:szCs w:val="20"/>
                <w:lang w:val="es-MX" w:eastAsia="es-MX"/>
              </w:rPr>
              <w:t>Reflexiona en torno al tema, los elementos que los constituyen y reconocer las luchas de búsqueda que rebasan a las autoridades</w:t>
            </w:r>
          </w:p>
        </w:tc>
        <w:tc>
          <w:tcPr>
            <w:tcW w:w="3364" w:type="dxa"/>
            <w:tcBorders>
              <w:top w:val="nil"/>
              <w:left w:val="nil"/>
              <w:bottom w:val="single" w:sz="4" w:space="0" w:color="auto"/>
              <w:right w:val="single" w:sz="4" w:space="0" w:color="auto"/>
            </w:tcBorders>
            <w:shd w:val="clear" w:color="auto" w:fill="auto"/>
            <w:hideMark/>
          </w:tcPr>
          <w:p w14:paraId="25B0B1AA" w14:textId="79B175DE"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  </w:t>
            </w:r>
            <w:proofErr w:type="spellStart"/>
            <w:r w:rsidRPr="004B0430">
              <w:rPr>
                <w:rFonts w:eastAsia="Times New Roman"/>
                <w:color w:val="000000"/>
                <w:sz w:val="20"/>
                <w:szCs w:val="20"/>
                <w:lang w:val="es-MX" w:eastAsia="es-MX"/>
              </w:rPr>
              <w:t>Desaoarición</w:t>
            </w:r>
            <w:proofErr w:type="spellEnd"/>
            <w:r w:rsidRPr="004B0430">
              <w:rPr>
                <w:rFonts w:eastAsia="Times New Roman"/>
                <w:color w:val="000000"/>
                <w:sz w:val="20"/>
                <w:szCs w:val="20"/>
                <w:lang w:val="es-MX" w:eastAsia="es-MX"/>
              </w:rPr>
              <w:t xml:space="preserve"> forzada: familia de María Madres de Sonora; Una Luz en el Camino: Brígida 5527062550</w:t>
            </w:r>
          </w:p>
        </w:tc>
        <w:tc>
          <w:tcPr>
            <w:tcW w:w="4276" w:type="dxa"/>
            <w:tcBorders>
              <w:top w:val="nil"/>
              <w:left w:val="nil"/>
              <w:bottom w:val="single" w:sz="4" w:space="0" w:color="auto"/>
              <w:right w:val="single" w:sz="8" w:space="0" w:color="auto"/>
            </w:tcBorders>
            <w:shd w:val="clear" w:color="auto" w:fill="auto"/>
            <w:noWrap/>
            <w:vAlign w:val="bottom"/>
            <w:hideMark/>
          </w:tcPr>
          <w:p w14:paraId="069C8AB9"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w:t>
            </w:r>
          </w:p>
        </w:tc>
      </w:tr>
      <w:tr w:rsidR="002E7E95" w:rsidRPr="004B0430" w14:paraId="0B6CDA17" w14:textId="77777777" w:rsidTr="002B104D">
        <w:trPr>
          <w:gridAfter w:val="1"/>
          <w:wAfter w:w="26" w:type="dxa"/>
          <w:trHeight w:val="6860"/>
        </w:trPr>
        <w:tc>
          <w:tcPr>
            <w:tcW w:w="841" w:type="dxa"/>
            <w:tcBorders>
              <w:top w:val="nil"/>
              <w:left w:val="single" w:sz="8" w:space="0" w:color="auto"/>
              <w:bottom w:val="single" w:sz="4" w:space="0" w:color="auto"/>
              <w:right w:val="single" w:sz="4" w:space="0" w:color="auto"/>
            </w:tcBorders>
            <w:shd w:val="clear" w:color="auto" w:fill="auto"/>
            <w:noWrap/>
            <w:hideMark/>
          </w:tcPr>
          <w:p w14:paraId="3035D1EE" w14:textId="77777777" w:rsidR="004B0430" w:rsidRPr="004B0430" w:rsidRDefault="004B0430" w:rsidP="004B0430">
            <w:pPr>
              <w:tabs>
                <w:tab w:val="clear" w:pos="708"/>
              </w:tabs>
              <w:suppressAutoHyphens w:val="0"/>
              <w:spacing w:after="0" w:line="240" w:lineRule="auto"/>
              <w:jc w:val="center"/>
              <w:rPr>
                <w:rFonts w:eastAsia="Times New Roman"/>
                <w:color w:val="auto"/>
                <w:sz w:val="20"/>
                <w:szCs w:val="20"/>
                <w:lang w:val="es-MX" w:eastAsia="es-MX"/>
              </w:rPr>
            </w:pPr>
            <w:r w:rsidRPr="004B0430">
              <w:rPr>
                <w:rFonts w:eastAsia="Times New Roman"/>
                <w:color w:val="auto"/>
                <w:sz w:val="20"/>
                <w:szCs w:val="20"/>
                <w:lang w:val="es-MX" w:eastAsia="es-MX"/>
              </w:rPr>
              <w:lastRenderedPageBreak/>
              <w:t>28-oct</w:t>
            </w:r>
          </w:p>
        </w:tc>
        <w:tc>
          <w:tcPr>
            <w:tcW w:w="5245" w:type="dxa"/>
            <w:gridSpan w:val="3"/>
            <w:tcBorders>
              <w:top w:val="single" w:sz="4" w:space="0" w:color="auto"/>
              <w:left w:val="nil"/>
              <w:bottom w:val="single" w:sz="4" w:space="0" w:color="auto"/>
              <w:right w:val="single" w:sz="4" w:space="0" w:color="000000"/>
            </w:tcBorders>
            <w:shd w:val="clear" w:color="auto" w:fill="auto"/>
            <w:hideMark/>
          </w:tcPr>
          <w:p w14:paraId="1BC36B62" w14:textId="77777777" w:rsidR="004B0430" w:rsidRPr="004B0430" w:rsidRDefault="004B0430" w:rsidP="004B0430">
            <w:pPr>
              <w:tabs>
                <w:tab w:val="clear" w:pos="708"/>
              </w:tabs>
              <w:suppressAutoHyphens w:val="0"/>
              <w:spacing w:after="0" w:line="240" w:lineRule="auto"/>
              <w:rPr>
                <w:rFonts w:eastAsia="Times New Roman"/>
                <w:b/>
                <w:bCs/>
                <w:color w:val="000000"/>
                <w:sz w:val="20"/>
                <w:szCs w:val="20"/>
                <w:lang w:val="es-MX" w:eastAsia="es-MX"/>
              </w:rPr>
            </w:pPr>
            <w:r w:rsidRPr="004B0430">
              <w:rPr>
                <w:rFonts w:eastAsia="Times New Roman"/>
                <w:b/>
                <w:bCs/>
                <w:color w:val="000000"/>
                <w:sz w:val="20"/>
                <w:szCs w:val="20"/>
                <w:lang w:val="es-MX" w:eastAsia="es-MX"/>
              </w:rPr>
              <w:t>4.5. Práctica de Campo: alternativas de salud y nutrición como sistema de cuidado y autocuidado (Utopía Libertad)</w:t>
            </w:r>
          </w:p>
        </w:tc>
        <w:tc>
          <w:tcPr>
            <w:tcW w:w="3364" w:type="dxa"/>
            <w:tcBorders>
              <w:top w:val="nil"/>
              <w:left w:val="nil"/>
              <w:bottom w:val="single" w:sz="4" w:space="0" w:color="auto"/>
              <w:right w:val="single" w:sz="4" w:space="0" w:color="auto"/>
            </w:tcBorders>
            <w:shd w:val="clear" w:color="auto" w:fill="auto"/>
            <w:hideMark/>
          </w:tcPr>
          <w:p w14:paraId="32FB52DD"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Salud Y Naturaleza; salud comunitaria y plantas </w:t>
            </w:r>
            <w:proofErr w:type="gramStart"/>
            <w:r w:rsidRPr="004B0430">
              <w:rPr>
                <w:rFonts w:eastAsia="Times New Roman"/>
                <w:color w:val="000000"/>
                <w:sz w:val="20"/>
                <w:szCs w:val="20"/>
                <w:lang w:val="es-MX" w:eastAsia="es-MX"/>
              </w:rPr>
              <w:t>medicinales,  Melania</w:t>
            </w:r>
            <w:proofErr w:type="gramEnd"/>
            <w:r w:rsidRPr="004B0430">
              <w:rPr>
                <w:rFonts w:eastAsia="Times New Roman"/>
                <w:color w:val="000000"/>
                <w:sz w:val="20"/>
                <w:szCs w:val="20"/>
                <w:lang w:val="es-MX" w:eastAsia="es-MX"/>
              </w:rPr>
              <w:t xml:space="preserve"> Hernández 5554060152 melania1145@yahoo.com.mx; </w:t>
            </w:r>
            <w:proofErr w:type="spellStart"/>
            <w:r w:rsidRPr="004B0430">
              <w:rPr>
                <w:rFonts w:eastAsia="Times New Roman"/>
                <w:color w:val="000000"/>
                <w:sz w:val="20"/>
                <w:szCs w:val="20"/>
                <w:lang w:val="es-MX" w:eastAsia="es-MX"/>
              </w:rPr>
              <w:t>Averlardo</w:t>
            </w:r>
            <w:proofErr w:type="spellEnd"/>
            <w:r w:rsidRPr="004B0430">
              <w:rPr>
                <w:rFonts w:eastAsia="Times New Roman"/>
                <w:color w:val="000000"/>
                <w:sz w:val="20"/>
                <w:szCs w:val="20"/>
                <w:lang w:val="es-MX" w:eastAsia="es-MX"/>
              </w:rPr>
              <w:t xml:space="preserve"> del Instituto de Nutrición; Juanita, UACM; Temazcal - Olga Galindo-Cananea, 5533207820      </w:t>
            </w:r>
            <w:proofErr w:type="spellStart"/>
            <w:r w:rsidRPr="004B0430">
              <w:rPr>
                <w:rFonts w:eastAsia="Times New Roman"/>
                <w:color w:val="000000"/>
                <w:sz w:val="20"/>
                <w:szCs w:val="20"/>
                <w:lang w:val="es-MX" w:eastAsia="es-MX"/>
              </w:rPr>
              <w:t>Cresecencia</w:t>
            </w:r>
            <w:proofErr w:type="spellEnd"/>
            <w:r w:rsidRPr="004B0430">
              <w:rPr>
                <w:rFonts w:eastAsia="Times New Roman"/>
                <w:color w:val="000000"/>
                <w:sz w:val="20"/>
                <w:szCs w:val="20"/>
                <w:lang w:val="es-MX" w:eastAsia="es-MX"/>
              </w:rPr>
              <w:t xml:space="preserve"> (Yolanda) Montalvo 5546177884, cres.montalvo.sanchez@gmail.com equipo Salud y Naturaleza. CENAMI</w:t>
            </w:r>
          </w:p>
        </w:tc>
        <w:tc>
          <w:tcPr>
            <w:tcW w:w="4276" w:type="dxa"/>
            <w:tcBorders>
              <w:top w:val="nil"/>
              <w:left w:val="nil"/>
              <w:bottom w:val="single" w:sz="4" w:space="0" w:color="auto"/>
              <w:right w:val="single" w:sz="8" w:space="0" w:color="auto"/>
            </w:tcBorders>
            <w:shd w:val="clear" w:color="auto" w:fill="auto"/>
            <w:hideMark/>
          </w:tcPr>
          <w:p w14:paraId="6EA6ADF7"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Presentación: Redes y economías transformadoras; Las economías solidarias y transformadoras, síntesis; economía del buen vivir, síntesis.  Mance Euclides, André (2006). “Redes de colaboración solidaria. Aspectos económico-filosóficos: complejidad y liberación”. Universidad Autónoma de la Ciudad de México. CDMX.         </w:t>
            </w:r>
            <w:proofErr w:type="spellStart"/>
            <w:r w:rsidRPr="004B0430">
              <w:rPr>
                <w:rFonts w:eastAsia="Times New Roman"/>
                <w:color w:val="000000"/>
                <w:sz w:val="20"/>
                <w:szCs w:val="20"/>
                <w:lang w:val="es-MX" w:eastAsia="es-MX"/>
              </w:rPr>
              <w:t>Coraggio</w:t>
            </w:r>
            <w:proofErr w:type="spellEnd"/>
            <w:r w:rsidRPr="004B0430">
              <w:rPr>
                <w:rFonts w:eastAsia="Times New Roman"/>
                <w:color w:val="000000"/>
                <w:sz w:val="20"/>
                <w:szCs w:val="20"/>
                <w:lang w:val="es-MX" w:eastAsia="es-MX"/>
              </w:rPr>
              <w:t xml:space="preserve">, J. L. (2011). Economía social y solidaria. Ecuador: FLACSO. Capítulo: ¿Es posible otra economía sin (otra) política? pp. 159-234.    Revista Economistas sin Fronteras. </w:t>
            </w:r>
            <w:proofErr w:type="spellStart"/>
            <w:r w:rsidRPr="004B0430">
              <w:rPr>
                <w:rFonts w:eastAsia="Times New Roman"/>
                <w:color w:val="000000"/>
                <w:sz w:val="20"/>
                <w:szCs w:val="20"/>
                <w:lang w:val="es-MX" w:eastAsia="es-MX"/>
              </w:rPr>
              <w:t>Dossieres</w:t>
            </w:r>
            <w:proofErr w:type="spellEnd"/>
            <w:r w:rsidRPr="004B0430">
              <w:rPr>
                <w:rFonts w:eastAsia="Times New Roman"/>
                <w:color w:val="000000"/>
                <w:sz w:val="20"/>
                <w:szCs w:val="20"/>
                <w:lang w:val="es-MX" w:eastAsia="es-MX"/>
              </w:rPr>
              <w:t xml:space="preserve"> </w:t>
            </w:r>
            <w:proofErr w:type="spellStart"/>
            <w:r w:rsidRPr="004B0430">
              <w:rPr>
                <w:rFonts w:eastAsia="Times New Roman"/>
                <w:color w:val="000000"/>
                <w:sz w:val="20"/>
                <w:szCs w:val="20"/>
                <w:lang w:val="es-MX" w:eastAsia="es-MX"/>
              </w:rPr>
              <w:t>EsF</w:t>
            </w:r>
            <w:proofErr w:type="spellEnd"/>
            <w:r w:rsidRPr="004B0430">
              <w:rPr>
                <w:rFonts w:eastAsia="Times New Roman"/>
                <w:color w:val="000000"/>
                <w:sz w:val="20"/>
                <w:szCs w:val="20"/>
                <w:lang w:val="es-MX" w:eastAsia="es-MX"/>
              </w:rPr>
              <w:t xml:space="preserve"> No. 31. Prácticas y herramientas para impulsar la </w:t>
            </w:r>
            <w:proofErr w:type="spellStart"/>
            <w:r w:rsidRPr="004B0430">
              <w:rPr>
                <w:rFonts w:eastAsia="Times New Roman"/>
                <w:color w:val="000000"/>
                <w:sz w:val="20"/>
                <w:szCs w:val="20"/>
                <w:lang w:val="es-MX" w:eastAsia="es-MX"/>
              </w:rPr>
              <w:t>eocnomía</w:t>
            </w:r>
            <w:proofErr w:type="spellEnd"/>
            <w:r w:rsidRPr="004B0430">
              <w:rPr>
                <w:rFonts w:eastAsia="Times New Roman"/>
                <w:color w:val="000000"/>
                <w:sz w:val="20"/>
                <w:szCs w:val="20"/>
                <w:lang w:val="es-MX" w:eastAsia="es-MX"/>
              </w:rPr>
              <w:t xml:space="preserve"> social y solidaria. Una reflexión compartida: 1) </w:t>
            </w:r>
            <w:proofErr w:type="spellStart"/>
            <w:r w:rsidRPr="004B0430">
              <w:rPr>
                <w:rFonts w:eastAsia="Times New Roman"/>
                <w:color w:val="000000"/>
                <w:sz w:val="20"/>
                <w:szCs w:val="20"/>
                <w:lang w:val="es-MX" w:eastAsia="es-MX"/>
              </w:rPr>
              <w:t>Vinocur</w:t>
            </w:r>
            <w:proofErr w:type="spellEnd"/>
            <w:r w:rsidRPr="004B0430">
              <w:rPr>
                <w:rFonts w:eastAsia="Times New Roman"/>
                <w:color w:val="000000"/>
                <w:sz w:val="20"/>
                <w:szCs w:val="20"/>
                <w:lang w:val="es-MX" w:eastAsia="es-MX"/>
              </w:rPr>
              <w:t xml:space="preserve">, R. Conceptualizando, definiendo y aclarando algunos vocablos sobre la economía social y solidaria. pp. 8-11; y 2) Díez López, M. A. et al. Transformar la economía para transformar el territorio. La economía social y solidaria y el desarrollo humano local.  OXFAM (2021). Economías inclusivas OAXACA: Acercamiento a los temas y conceptos para una economía solidaria e inclusiva. México, octubre.   </w:t>
            </w:r>
            <w:proofErr w:type="spellStart"/>
            <w:r w:rsidRPr="004B0430">
              <w:rPr>
                <w:rFonts w:eastAsia="Times New Roman"/>
                <w:color w:val="000000"/>
                <w:sz w:val="20"/>
                <w:szCs w:val="20"/>
                <w:lang w:val="es-MX" w:eastAsia="es-MX"/>
              </w:rPr>
              <w:t>Nello</w:t>
            </w:r>
            <w:proofErr w:type="spellEnd"/>
            <w:r w:rsidRPr="004B0430">
              <w:rPr>
                <w:rFonts w:eastAsia="Times New Roman"/>
                <w:color w:val="000000"/>
                <w:sz w:val="20"/>
                <w:szCs w:val="20"/>
                <w:lang w:val="es-MX" w:eastAsia="es-MX"/>
              </w:rPr>
              <w:t>, O., Blanco, I. y Gomá, R. (2022). El apoyo mutuo en tiempos de crisis. Argentina: CLACSO. Capítulo 4. Iniciativas solidarias como reacción a la pandemia en Colombia. pp. 109-130; y Conclusiones. Solidaridades y bienestar colectivo. Un futuro a construir. pp. 393-414.</w:t>
            </w:r>
          </w:p>
        </w:tc>
      </w:tr>
      <w:tr w:rsidR="002E7E95" w:rsidRPr="004B0430" w14:paraId="0448EB32" w14:textId="77777777" w:rsidTr="002B104D">
        <w:trPr>
          <w:gridAfter w:val="1"/>
          <w:wAfter w:w="26" w:type="dxa"/>
          <w:trHeight w:val="1541"/>
        </w:trPr>
        <w:tc>
          <w:tcPr>
            <w:tcW w:w="841" w:type="dxa"/>
            <w:tcBorders>
              <w:top w:val="nil"/>
              <w:left w:val="single" w:sz="8" w:space="0" w:color="auto"/>
              <w:bottom w:val="single" w:sz="8" w:space="0" w:color="auto"/>
              <w:right w:val="single" w:sz="4" w:space="0" w:color="auto"/>
            </w:tcBorders>
            <w:shd w:val="clear" w:color="auto" w:fill="auto"/>
            <w:noWrap/>
            <w:hideMark/>
          </w:tcPr>
          <w:p w14:paraId="69F7537C" w14:textId="77777777" w:rsidR="004B0430" w:rsidRPr="004B0430" w:rsidRDefault="004B0430" w:rsidP="004B0430">
            <w:pPr>
              <w:tabs>
                <w:tab w:val="clear" w:pos="708"/>
              </w:tabs>
              <w:suppressAutoHyphens w:val="0"/>
              <w:spacing w:after="0" w:line="240" w:lineRule="auto"/>
              <w:jc w:val="center"/>
              <w:rPr>
                <w:rFonts w:eastAsia="Times New Roman"/>
                <w:color w:val="000000"/>
                <w:sz w:val="20"/>
                <w:szCs w:val="20"/>
                <w:lang w:val="es-MX" w:eastAsia="es-MX"/>
              </w:rPr>
            </w:pPr>
            <w:r w:rsidRPr="004B0430">
              <w:rPr>
                <w:rFonts w:eastAsia="Times New Roman"/>
                <w:color w:val="000000"/>
                <w:sz w:val="20"/>
                <w:szCs w:val="20"/>
                <w:lang w:val="es-MX" w:eastAsia="es-MX"/>
              </w:rPr>
              <w:lastRenderedPageBreak/>
              <w:t>11-nov</w:t>
            </w:r>
          </w:p>
        </w:tc>
        <w:tc>
          <w:tcPr>
            <w:tcW w:w="5245" w:type="dxa"/>
            <w:gridSpan w:val="3"/>
            <w:tcBorders>
              <w:top w:val="single" w:sz="4" w:space="0" w:color="auto"/>
              <w:left w:val="nil"/>
              <w:bottom w:val="single" w:sz="8" w:space="0" w:color="auto"/>
              <w:right w:val="single" w:sz="4" w:space="0" w:color="auto"/>
            </w:tcBorders>
            <w:shd w:val="clear" w:color="auto" w:fill="auto"/>
            <w:hideMark/>
          </w:tcPr>
          <w:p w14:paraId="504A9F8D" w14:textId="77777777" w:rsidR="004B0430" w:rsidRPr="004B0430" w:rsidRDefault="004B0430" w:rsidP="004B0430">
            <w:pPr>
              <w:tabs>
                <w:tab w:val="clear" w:pos="708"/>
              </w:tabs>
              <w:suppressAutoHyphens w:val="0"/>
              <w:spacing w:after="0" w:line="240" w:lineRule="auto"/>
              <w:rPr>
                <w:rFonts w:eastAsia="Times New Roman"/>
                <w:b/>
                <w:bCs/>
                <w:color w:val="auto"/>
                <w:sz w:val="20"/>
                <w:szCs w:val="20"/>
                <w:lang w:val="es-MX" w:eastAsia="es-MX"/>
              </w:rPr>
            </w:pPr>
            <w:r w:rsidRPr="004B0430">
              <w:rPr>
                <w:rFonts w:eastAsia="Times New Roman"/>
                <w:b/>
                <w:bCs/>
                <w:color w:val="auto"/>
                <w:sz w:val="20"/>
                <w:szCs w:val="20"/>
                <w:lang w:val="es-MX" w:eastAsia="es-MX"/>
              </w:rPr>
              <w:t>4.6. Práctica de Campo: Cultura y arte comunitario para el fortalecimiento identitario, como formas y estilos de denuncia y apropiación de espacios públicos (Tepito, Valle de Anáhuac, Jarillas)</w:t>
            </w:r>
          </w:p>
        </w:tc>
        <w:tc>
          <w:tcPr>
            <w:tcW w:w="3364" w:type="dxa"/>
            <w:tcBorders>
              <w:top w:val="nil"/>
              <w:left w:val="nil"/>
              <w:bottom w:val="single" w:sz="8" w:space="0" w:color="auto"/>
              <w:right w:val="single" w:sz="4" w:space="0" w:color="auto"/>
            </w:tcBorders>
            <w:shd w:val="clear" w:color="auto" w:fill="auto"/>
            <w:hideMark/>
          </w:tcPr>
          <w:p w14:paraId="59D7C674" w14:textId="6D9945BB" w:rsidR="004B0430" w:rsidRPr="004B0430" w:rsidRDefault="004B0430" w:rsidP="002B104D">
            <w:pPr>
              <w:tabs>
                <w:tab w:val="clear" w:pos="708"/>
              </w:tabs>
              <w:suppressAutoHyphens w:val="0"/>
              <w:spacing w:after="0" w:line="240" w:lineRule="auto"/>
              <w:rPr>
                <w:rFonts w:eastAsia="Times New Roman"/>
                <w:color w:val="000000"/>
                <w:sz w:val="20"/>
                <w:szCs w:val="20"/>
                <w:lang w:val="es-MX" w:eastAsia="es-MX"/>
              </w:rPr>
            </w:pPr>
            <w:r w:rsidRPr="004B0430">
              <w:rPr>
                <w:rFonts w:eastAsia="Times New Roman"/>
                <w:color w:val="000000"/>
                <w:sz w:val="20"/>
                <w:szCs w:val="20"/>
                <w:lang w:val="es-MX" w:eastAsia="es-MX"/>
              </w:rPr>
              <w:t xml:space="preserve">Jaime García Estado </w:t>
            </w:r>
            <w:proofErr w:type="spellStart"/>
            <w:r w:rsidRPr="004B0430">
              <w:rPr>
                <w:rFonts w:eastAsia="Times New Roman"/>
                <w:color w:val="000000"/>
                <w:sz w:val="20"/>
                <w:szCs w:val="20"/>
                <w:lang w:val="es-MX" w:eastAsia="es-MX"/>
              </w:rPr>
              <w:t>Anahuac</w:t>
            </w:r>
            <w:proofErr w:type="spellEnd"/>
            <w:r w:rsidRPr="004B0430">
              <w:rPr>
                <w:rFonts w:eastAsia="Times New Roman"/>
                <w:color w:val="000000"/>
                <w:sz w:val="20"/>
                <w:szCs w:val="20"/>
                <w:lang w:val="es-MX" w:eastAsia="es-MX"/>
              </w:rPr>
              <w:t>/ MUP</w:t>
            </w:r>
            <w:r w:rsidRPr="004B0430">
              <w:rPr>
                <w:rFonts w:eastAsia="Times New Roman"/>
                <w:color w:val="000000"/>
                <w:sz w:val="20"/>
                <w:szCs w:val="20"/>
                <w:lang w:val="es-MX" w:eastAsia="es-MX"/>
              </w:rPr>
              <w:br/>
            </w:r>
            <w:proofErr w:type="spellStart"/>
            <w:r w:rsidRPr="004B0430">
              <w:rPr>
                <w:rFonts w:eastAsia="Times New Roman"/>
                <w:color w:val="000000"/>
                <w:sz w:val="20"/>
                <w:szCs w:val="20"/>
                <w:lang w:val="es-MX" w:eastAsia="es-MX"/>
              </w:rPr>
              <w:t>Ivan</w:t>
            </w:r>
            <w:proofErr w:type="spellEnd"/>
            <w:r w:rsidRPr="004B0430">
              <w:rPr>
                <w:rFonts w:eastAsia="Times New Roman"/>
                <w:color w:val="000000"/>
                <w:sz w:val="20"/>
                <w:szCs w:val="20"/>
                <w:lang w:val="es-MX" w:eastAsia="es-MX"/>
              </w:rPr>
              <w:t xml:space="preserve"> </w:t>
            </w:r>
            <w:proofErr w:type="spellStart"/>
            <w:r w:rsidRPr="004B0430">
              <w:rPr>
                <w:rFonts w:eastAsia="Times New Roman"/>
                <w:color w:val="000000"/>
                <w:sz w:val="20"/>
                <w:szCs w:val="20"/>
                <w:lang w:val="es-MX" w:eastAsia="es-MX"/>
              </w:rPr>
              <w:t>Gomezcésar</w:t>
            </w:r>
            <w:proofErr w:type="spellEnd"/>
            <w:r w:rsidRPr="004B0430">
              <w:rPr>
                <w:rFonts w:eastAsia="Times New Roman"/>
                <w:color w:val="000000"/>
                <w:sz w:val="20"/>
                <w:szCs w:val="20"/>
                <w:lang w:val="es-MX" w:eastAsia="es-MX"/>
              </w:rPr>
              <w:t xml:space="preserve"> UACM 5558185992, ivan.gomezcesar@uacm.edu.mx y acuarioiv@</w:t>
            </w:r>
            <w:proofErr w:type="gramStart"/>
            <w:r w:rsidRPr="004B0430">
              <w:rPr>
                <w:rFonts w:eastAsia="Times New Roman"/>
                <w:color w:val="000000"/>
                <w:sz w:val="20"/>
                <w:szCs w:val="20"/>
                <w:lang w:val="es-MX" w:eastAsia="es-MX"/>
              </w:rPr>
              <w:t>g¿</w:t>
            </w:r>
            <w:proofErr w:type="gramEnd"/>
            <w:r w:rsidRPr="004B0430">
              <w:rPr>
                <w:rFonts w:eastAsia="Times New Roman"/>
                <w:color w:val="000000"/>
                <w:sz w:val="20"/>
                <w:szCs w:val="20"/>
                <w:lang w:val="es-MX" w:eastAsia="es-MX"/>
              </w:rPr>
              <w:t>hotmail.com; Cleta; Miravalle; Defensa Cultura Comunitaria; Desarrollo Urbano Quetzalcóatl</w:t>
            </w:r>
          </w:p>
        </w:tc>
        <w:tc>
          <w:tcPr>
            <w:tcW w:w="4276" w:type="dxa"/>
            <w:tcBorders>
              <w:top w:val="nil"/>
              <w:left w:val="nil"/>
              <w:bottom w:val="single" w:sz="8" w:space="0" w:color="auto"/>
              <w:right w:val="single" w:sz="8" w:space="0" w:color="auto"/>
            </w:tcBorders>
            <w:shd w:val="clear" w:color="auto" w:fill="auto"/>
            <w:hideMark/>
          </w:tcPr>
          <w:p w14:paraId="45E52F00"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proofErr w:type="spellStart"/>
            <w:r w:rsidRPr="004B0430">
              <w:rPr>
                <w:rFonts w:eastAsia="Times New Roman"/>
                <w:color w:val="000000"/>
                <w:sz w:val="20"/>
                <w:szCs w:val="20"/>
                <w:lang w:val="es-MX" w:eastAsia="es-MX"/>
              </w:rPr>
              <w:t>Hundertwasser</w:t>
            </w:r>
            <w:proofErr w:type="spellEnd"/>
            <w:r w:rsidRPr="004B0430">
              <w:rPr>
                <w:rFonts w:eastAsia="Times New Roman"/>
                <w:color w:val="000000"/>
                <w:sz w:val="20"/>
                <w:szCs w:val="20"/>
                <w:lang w:val="es-MX" w:eastAsia="es-MX"/>
              </w:rPr>
              <w:t xml:space="preserve"> y sus cinco pieles; Pedagogía y ética en la construcción de ciudadanía: la formación de valores en la educación comunitaria, Jorge Osorio.</w:t>
            </w:r>
          </w:p>
        </w:tc>
      </w:tr>
      <w:tr w:rsidR="004B0430" w:rsidRPr="004B0430" w14:paraId="26163F4F" w14:textId="77777777" w:rsidTr="002E7E95">
        <w:trPr>
          <w:gridAfter w:val="1"/>
          <w:wAfter w:w="26" w:type="dxa"/>
          <w:trHeight w:val="300"/>
        </w:trPr>
        <w:tc>
          <w:tcPr>
            <w:tcW w:w="841" w:type="dxa"/>
            <w:tcBorders>
              <w:top w:val="nil"/>
              <w:left w:val="nil"/>
              <w:bottom w:val="nil"/>
              <w:right w:val="nil"/>
            </w:tcBorders>
            <w:shd w:val="clear" w:color="auto" w:fill="auto"/>
            <w:noWrap/>
            <w:vAlign w:val="bottom"/>
            <w:hideMark/>
          </w:tcPr>
          <w:p w14:paraId="7C73889E" w14:textId="77777777" w:rsidR="004B0430" w:rsidRPr="004B0430" w:rsidRDefault="004B0430" w:rsidP="004B0430">
            <w:pPr>
              <w:tabs>
                <w:tab w:val="clear" w:pos="708"/>
              </w:tabs>
              <w:suppressAutoHyphens w:val="0"/>
              <w:spacing w:after="0" w:line="240" w:lineRule="auto"/>
              <w:rPr>
                <w:rFonts w:eastAsia="Times New Roman"/>
                <w:color w:val="000000"/>
                <w:sz w:val="20"/>
                <w:szCs w:val="20"/>
                <w:lang w:val="es-MX" w:eastAsia="es-MX"/>
              </w:rPr>
            </w:pPr>
          </w:p>
        </w:tc>
        <w:tc>
          <w:tcPr>
            <w:tcW w:w="2313" w:type="dxa"/>
            <w:tcBorders>
              <w:top w:val="nil"/>
              <w:left w:val="nil"/>
              <w:bottom w:val="nil"/>
              <w:right w:val="nil"/>
            </w:tcBorders>
            <w:shd w:val="clear" w:color="auto" w:fill="auto"/>
            <w:hideMark/>
          </w:tcPr>
          <w:p w14:paraId="774D2316" w14:textId="77777777" w:rsidR="004B0430" w:rsidRPr="004B0430" w:rsidRDefault="004B0430" w:rsidP="004B0430">
            <w:pPr>
              <w:tabs>
                <w:tab w:val="clear" w:pos="708"/>
              </w:tabs>
              <w:suppressAutoHyphens w:val="0"/>
              <w:spacing w:after="0" w:line="240" w:lineRule="auto"/>
              <w:jc w:val="right"/>
              <w:rPr>
                <w:rFonts w:eastAsia="Times New Roman"/>
                <w:b/>
                <w:bCs/>
                <w:color w:val="000000"/>
                <w:sz w:val="20"/>
                <w:szCs w:val="20"/>
                <w:lang w:val="es-MX" w:eastAsia="es-MX"/>
              </w:rPr>
            </w:pPr>
            <w:r w:rsidRPr="004B0430">
              <w:rPr>
                <w:rFonts w:eastAsia="Times New Roman"/>
                <w:b/>
                <w:bCs/>
                <w:color w:val="000000"/>
                <w:sz w:val="20"/>
                <w:szCs w:val="20"/>
                <w:lang w:val="es-MX" w:eastAsia="es-MX"/>
              </w:rPr>
              <w:t>SUBTOTAL MÓDULO 4</w:t>
            </w:r>
          </w:p>
        </w:tc>
        <w:tc>
          <w:tcPr>
            <w:tcW w:w="806" w:type="dxa"/>
            <w:tcBorders>
              <w:top w:val="nil"/>
              <w:left w:val="nil"/>
              <w:bottom w:val="nil"/>
              <w:right w:val="nil"/>
            </w:tcBorders>
            <w:shd w:val="clear" w:color="auto" w:fill="auto"/>
            <w:hideMark/>
          </w:tcPr>
          <w:p w14:paraId="6547EF69"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12</w:t>
            </w:r>
          </w:p>
        </w:tc>
        <w:tc>
          <w:tcPr>
            <w:tcW w:w="2126" w:type="dxa"/>
            <w:tcBorders>
              <w:top w:val="nil"/>
              <w:left w:val="nil"/>
              <w:bottom w:val="nil"/>
              <w:right w:val="nil"/>
            </w:tcBorders>
            <w:shd w:val="clear" w:color="auto" w:fill="auto"/>
            <w:hideMark/>
          </w:tcPr>
          <w:p w14:paraId="13B8890E"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p>
        </w:tc>
        <w:tc>
          <w:tcPr>
            <w:tcW w:w="3364" w:type="dxa"/>
            <w:tcBorders>
              <w:top w:val="nil"/>
              <w:left w:val="nil"/>
              <w:bottom w:val="nil"/>
              <w:right w:val="nil"/>
            </w:tcBorders>
            <w:shd w:val="clear" w:color="auto" w:fill="auto"/>
            <w:noWrap/>
            <w:vAlign w:val="bottom"/>
            <w:hideMark/>
          </w:tcPr>
          <w:p w14:paraId="296EA5DE"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c>
          <w:tcPr>
            <w:tcW w:w="4276" w:type="dxa"/>
            <w:tcBorders>
              <w:top w:val="nil"/>
              <w:left w:val="nil"/>
              <w:bottom w:val="nil"/>
              <w:right w:val="nil"/>
            </w:tcBorders>
            <w:shd w:val="clear" w:color="auto" w:fill="auto"/>
            <w:noWrap/>
            <w:vAlign w:val="bottom"/>
            <w:hideMark/>
          </w:tcPr>
          <w:p w14:paraId="14DE0FF1"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r>
      <w:tr w:rsidR="004B0430" w:rsidRPr="004B0430" w14:paraId="05B2AD08" w14:textId="77777777" w:rsidTr="002E7E95">
        <w:trPr>
          <w:gridAfter w:val="1"/>
          <w:wAfter w:w="26" w:type="dxa"/>
          <w:trHeight w:val="300"/>
        </w:trPr>
        <w:tc>
          <w:tcPr>
            <w:tcW w:w="841" w:type="dxa"/>
            <w:tcBorders>
              <w:top w:val="nil"/>
              <w:left w:val="nil"/>
              <w:bottom w:val="nil"/>
              <w:right w:val="nil"/>
            </w:tcBorders>
            <w:shd w:val="clear" w:color="auto" w:fill="auto"/>
            <w:noWrap/>
            <w:vAlign w:val="bottom"/>
            <w:hideMark/>
          </w:tcPr>
          <w:p w14:paraId="3E877A5D"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c>
          <w:tcPr>
            <w:tcW w:w="2313" w:type="dxa"/>
            <w:tcBorders>
              <w:top w:val="nil"/>
              <w:left w:val="nil"/>
              <w:bottom w:val="nil"/>
              <w:right w:val="nil"/>
            </w:tcBorders>
            <w:shd w:val="clear" w:color="auto" w:fill="auto"/>
            <w:hideMark/>
          </w:tcPr>
          <w:p w14:paraId="6E6E1241" w14:textId="77777777" w:rsidR="004B0430" w:rsidRPr="004B0430" w:rsidRDefault="004B0430" w:rsidP="004B0430">
            <w:pPr>
              <w:tabs>
                <w:tab w:val="clear" w:pos="708"/>
              </w:tabs>
              <w:suppressAutoHyphens w:val="0"/>
              <w:spacing w:after="0" w:line="240" w:lineRule="auto"/>
              <w:jc w:val="right"/>
              <w:rPr>
                <w:rFonts w:eastAsia="Times New Roman"/>
                <w:b/>
                <w:bCs/>
                <w:color w:val="000000"/>
                <w:sz w:val="20"/>
                <w:szCs w:val="20"/>
                <w:lang w:val="es-MX" w:eastAsia="es-MX"/>
              </w:rPr>
            </w:pPr>
            <w:r w:rsidRPr="004B0430">
              <w:rPr>
                <w:rFonts w:eastAsia="Times New Roman"/>
                <w:b/>
                <w:bCs/>
                <w:color w:val="000000"/>
                <w:sz w:val="20"/>
                <w:szCs w:val="20"/>
                <w:lang w:val="es-MX" w:eastAsia="es-MX"/>
              </w:rPr>
              <w:t xml:space="preserve"> 10 PRÁCTICAS DE CAMPO</w:t>
            </w:r>
          </w:p>
        </w:tc>
        <w:tc>
          <w:tcPr>
            <w:tcW w:w="806" w:type="dxa"/>
            <w:tcBorders>
              <w:top w:val="nil"/>
              <w:left w:val="nil"/>
              <w:bottom w:val="nil"/>
              <w:right w:val="nil"/>
            </w:tcBorders>
            <w:shd w:val="clear" w:color="auto" w:fill="auto"/>
            <w:hideMark/>
          </w:tcPr>
          <w:p w14:paraId="0FBF4AF7"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60</w:t>
            </w:r>
          </w:p>
        </w:tc>
        <w:tc>
          <w:tcPr>
            <w:tcW w:w="2126" w:type="dxa"/>
            <w:tcBorders>
              <w:top w:val="nil"/>
              <w:left w:val="nil"/>
              <w:bottom w:val="nil"/>
              <w:right w:val="nil"/>
            </w:tcBorders>
            <w:shd w:val="clear" w:color="auto" w:fill="auto"/>
            <w:hideMark/>
          </w:tcPr>
          <w:p w14:paraId="38ABA93E"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p>
        </w:tc>
        <w:tc>
          <w:tcPr>
            <w:tcW w:w="3364" w:type="dxa"/>
            <w:tcBorders>
              <w:top w:val="nil"/>
              <w:left w:val="nil"/>
              <w:bottom w:val="nil"/>
              <w:right w:val="nil"/>
            </w:tcBorders>
            <w:shd w:val="clear" w:color="auto" w:fill="auto"/>
            <w:noWrap/>
            <w:vAlign w:val="bottom"/>
            <w:hideMark/>
          </w:tcPr>
          <w:p w14:paraId="2C887C40"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c>
          <w:tcPr>
            <w:tcW w:w="4276" w:type="dxa"/>
            <w:tcBorders>
              <w:top w:val="nil"/>
              <w:left w:val="nil"/>
              <w:bottom w:val="nil"/>
              <w:right w:val="nil"/>
            </w:tcBorders>
            <w:shd w:val="clear" w:color="auto" w:fill="auto"/>
            <w:noWrap/>
            <w:vAlign w:val="bottom"/>
            <w:hideMark/>
          </w:tcPr>
          <w:p w14:paraId="0B137D18"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r>
      <w:tr w:rsidR="002E7E95" w:rsidRPr="004B0430" w14:paraId="20232818" w14:textId="77777777" w:rsidTr="002E7E95">
        <w:trPr>
          <w:gridAfter w:val="1"/>
          <w:wAfter w:w="26" w:type="dxa"/>
          <w:trHeight w:val="300"/>
        </w:trPr>
        <w:tc>
          <w:tcPr>
            <w:tcW w:w="841" w:type="dxa"/>
            <w:tcBorders>
              <w:top w:val="nil"/>
              <w:left w:val="nil"/>
              <w:bottom w:val="nil"/>
              <w:right w:val="nil"/>
            </w:tcBorders>
            <w:shd w:val="clear" w:color="auto" w:fill="auto"/>
            <w:noWrap/>
            <w:vAlign w:val="bottom"/>
            <w:hideMark/>
          </w:tcPr>
          <w:p w14:paraId="32A4BEEF"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c>
          <w:tcPr>
            <w:tcW w:w="2313" w:type="dxa"/>
            <w:tcBorders>
              <w:top w:val="nil"/>
              <w:left w:val="nil"/>
              <w:bottom w:val="nil"/>
              <w:right w:val="nil"/>
            </w:tcBorders>
            <w:shd w:val="clear" w:color="auto" w:fill="auto"/>
            <w:noWrap/>
            <w:hideMark/>
          </w:tcPr>
          <w:p w14:paraId="753DA50C" w14:textId="77777777" w:rsidR="004B0430" w:rsidRPr="004B0430" w:rsidRDefault="004B0430" w:rsidP="004B0430">
            <w:pPr>
              <w:tabs>
                <w:tab w:val="clear" w:pos="708"/>
              </w:tabs>
              <w:suppressAutoHyphens w:val="0"/>
              <w:spacing w:after="0" w:line="240" w:lineRule="auto"/>
              <w:jc w:val="right"/>
              <w:rPr>
                <w:rFonts w:eastAsia="Times New Roman"/>
                <w:b/>
                <w:bCs/>
                <w:color w:val="000000"/>
                <w:sz w:val="20"/>
                <w:szCs w:val="20"/>
                <w:lang w:val="es-MX" w:eastAsia="es-MX"/>
              </w:rPr>
            </w:pPr>
            <w:proofErr w:type="gramStart"/>
            <w:r w:rsidRPr="004B0430">
              <w:rPr>
                <w:rFonts w:eastAsia="Times New Roman"/>
                <w:b/>
                <w:bCs/>
                <w:color w:val="000000"/>
                <w:sz w:val="20"/>
                <w:szCs w:val="20"/>
                <w:lang w:val="es-MX" w:eastAsia="es-MX"/>
              </w:rPr>
              <w:t>TOTAL</w:t>
            </w:r>
            <w:proofErr w:type="gramEnd"/>
            <w:r w:rsidRPr="004B0430">
              <w:rPr>
                <w:rFonts w:eastAsia="Times New Roman"/>
                <w:b/>
                <w:bCs/>
                <w:color w:val="000000"/>
                <w:sz w:val="20"/>
                <w:szCs w:val="20"/>
                <w:lang w:val="es-MX" w:eastAsia="es-MX"/>
              </w:rPr>
              <w:t xml:space="preserve"> HORAS DIPLOMADO</w:t>
            </w:r>
          </w:p>
        </w:tc>
        <w:tc>
          <w:tcPr>
            <w:tcW w:w="806" w:type="dxa"/>
            <w:tcBorders>
              <w:top w:val="nil"/>
              <w:left w:val="nil"/>
              <w:bottom w:val="nil"/>
              <w:right w:val="nil"/>
            </w:tcBorders>
            <w:shd w:val="clear" w:color="auto" w:fill="auto"/>
            <w:noWrap/>
            <w:vAlign w:val="bottom"/>
            <w:hideMark/>
          </w:tcPr>
          <w:p w14:paraId="58F1AF79"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r w:rsidRPr="004B0430">
              <w:rPr>
                <w:rFonts w:eastAsia="Times New Roman"/>
                <w:b/>
                <w:bCs/>
                <w:color w:val="000000"/>
                <w:sz w:val="20"/>
                <w:szCs w:val="20"/>
                <w:lang w:val="es-MX" w:eastAsia="es-MX"/>
              </w:rPr>
              <w:t>141</w:t>
            </w:r>
          </w:p>
        </w:tc>
        <w:tc>
          <w:tcPr>
            <w:tcW w:w="2126" w:type="dxa"/>
            <w:tcBorders>
              <w:top w:val="nil"/>
              <w:left w:val="nil"/>
              <w:bottom w:val="nil"/>
              <w:right w:val="nil"/>
            </w:tcBorders>
            <w:shd w:val="clear" w:color="auto" w:fill="auto"/>
            <w:noWrap/>
            <w:vAlign w:val="bottom"/>
            <w:hideMark/>
          </w:tcPr>
          <w:p w14:paraId="4AE5A75F" w14:textId="77777777" w:rsidR="004B0430" w:rsidRPr="004B0430" w:rsidRDefault="004B0430" w:rsidP="004B0430">
            <w:pPr>
              <w:tabs>
                <w:tab w:val="clear" w:pos="708"/>
              </w:tabs>
              <w:suppressAutoHyphens w:val="0"/>
              <w:spacing w:after="0" w:line="240" w:lineRule="auto"/>
              <w:jc w:val="center"/>
              <w:rPr>
                <w:rFonts w:eastAsia="Times New Roman"/>
                <w:b/>
                <w:bCs/>
                <w:color w:val="000000"/>
                <w:sz w:val="20"/>
                <w:szCs w:val="20"/>
                <w:lang w:val="es-MX" w:eastAsia="es-MX"/>
              </w:rPr>
            </w:pPr>
          </w:p>
        </w:tc>
        <w:tc>
          <w:tcPr>
            <w:tcW w:w="3364" w:type="dxa"/>
            <w:tcBorders>
              <w:top w:val="nil"/>
              <w:left w:val="nil"/>
              <w:bottom w:val="nil"/>
              <w:right w:val="nil"/>
            </w:tcBorders>
            <w:shd w:val="clear" w:color="auto" w:fill="auto"/>
            <w:noWrap/>
            <w:vAlign w:val="bottom"/>
            <w:hideMark/>
          </w:tcPr>
          <w:p w14:paraId="6752CF5C" w14:textId="77777777" w:rsidR="004B0430" w:rsidRPr="004B0430" w:rsidRDefault="004B0430" w:rsidP="004B0430">
            <w:pPr>
              <w:tabs>
                <w:tab w:val="clear" w:pos="708"/>
              </w:tabs>
              <w:suppressAutoHyphens w:val="0"/>
              <w:spacing w:after="0" w:line="240" w:lineRule="auto"/>
              <w:jc w:val="center"/>
              <w:rPr>
                <w:rFonts w:ascii="Times New Roman" w:eastAsia="Times New Roman" w:hAnsi="Times New Roman" w:cs="Times New Roman"/>
                <w:color w:val="auto"/>
                <w:sz w:val="20"/>
                <w:szCs w:val="20"/>
                <w:lang w:val="es-MX" w:eastAsia="es-MX"/>
              </w:rPr>
            </w:pPr>
          </w:p>
        </w:tc>
        <w:tc>
          <w:tcPr>
            <w:tcW w:w="4276" w:type="dxa"/>
            <w:tcBorders>
              <w:top w:val="nil"/>
              <w:left w:val="nil"/>
              <w:bottom w:val="nil"/>
              <w:right w:val="nil"/>
            </w:tcBorders>
            <w:shd w:val="clear" w:color="auto" w:fill="auto"/>
            <w:noWrap/>
            <w:vAlign w:val="bottom"/>
            <w:hideMark/>
          </w:tcPr>
          <w:p w14:paraId="6EE9F32E" w14:textId="77777777" w:rsidR="004B0430" w:rsidRPr="004B0430" w:rsidRDefault="004B0430"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p>
        </w:tc>
      </w:tr>
      <w:tr w:rsidR="002B104D" w:rsidRPr="004B0430" w14:paraId="5ADB9BA9" w14:textId="77777777" w:rsidTr="00707FED">
        <w:trPr>
          <w:gridAfter w:val="1"/>
          <w:wAfter w:w="26" w:type="dxa"/>
          <w:trHeight w:val="300"/>
        </w:trPr>
        <w:tc>
          <w:tcPr>
            <w:tcW w:w="13726" w:type="dxa"/>
            <w:gridSpan w:val="6"/>
            <w:tcBorders>
              <w:top w:val="nil"/>
              <w:left w:val="nil"/>
              <w:bottom w:val="nil"/>
              <w:right w:val="nil"/>
            </w:tcBorders>
            <w:shd w:val="clear" w:color="auto" w:fill="auto"/>
            <w:noWrap/>
            <w:vAlign w:val="bottom"/>
            <w:hideMark/>
          </w:tcPr>
          <w:p w14:paraId="58E16B3B" w14:textId="77E1B611" w:rsidR="002B104D" w:rsidRPr="004B0430" w:rsidRDefault="002B104D" w:rsidP="004B0430">
            <w:pPr>
              <w:tabs>
                <w:tab w:val="clear" w:pos="708"/>
              </w:tabs>
              <w:suppressAutoHyphens w:val="0"/>
              <w:spacing w:after="0" w:line="240" w:lineRule="auto"/>
              <w:rPr>
                <w:rFonts w:ascii="Times New Roman" w:eastAsia="Times New Roman" w:hAnsi="Times New Roman" w:cs="Times New Roman"/>
                <w:color w:val="auto"/>
                <w:sz w:val="20"/>
                <w:szCs w:val="20"/>
                <w:lang w:val="es-MX" w:eastAsia="es-MX"/>
              </w:rPr>
            </w:pPr>
            <w:r w:rsidRPr="004B0430">
              <w:rPr>
                <w:rFonts w:eastAsia="Times New Roman"/>
                <w:b/>
                <w:bCs/>
                <w:color w:val="000000"/>
                <w:sz w:val="20"/>
                <w:szCs w:val="20"/>
                <w:lang w:val="es-MX" w:eastAsia="es-MX"/>
              </w:rPr>
              <w:t>A definir si a fin del Diplomado se hace visita a Santa Rosalía, Baja California. Apartar una semana y hacer el ahorro</w:t>
            </w:r>
          </w:p>
        </w:tc>
      </w:tr>
    </w:tbl>
    <w:p w14:paraId="6DD24946" w14:textId="77777777" w:rsidR="004B0430" w:rsidRDefault="004B0430">
      <w:pPr>
        <w:tabs>
          <w:tab w:val="clear" w:pos="708"/>
        </w:tabs>
        <w:spacing w:after="0" w:line="240" w:lineRule="auto"/>
        <w:rPr>
          <w:rFonts w:ascii="Arial" w:hAnsi="Arial" w:cs="Arial"/>
          <w:b/>
          <w:bCs/>
        </w:rPr>
      </w:pPr>
    </w:p>
    <w:p w14:paraId="6A9184A9" w14:textId="77777777" w:rsidR="004B0430" w:rsidRDefault="004B0430">
      <w:pPr>
        <w:spacing w:after="0" w:line="240" w:lineRule="auto"/>
        <w:jc w:val="both"/>
        <w:rPr>
          <w:rFonts w:ascii="Arial" w:hAnsi="Arial" w:cs="Arial"/>
          <w:b/>
          <w:bCs/>
        </w:rPr>
      </w:pPr>
    </w:p>
    <w:p w14:paraId="3BE06F3E" w14:textId="77777777" w:rsidR="004B0430" w:rsidRDefault="004B0430">
      <w:pPr>
        <w:spacing w:after="0" w:line="240" w:lineRule="auto"/>
        <w:jc w:val="both"/>
        <w:rPr>
          <w:rFonts w:ascii="Arial" w:hAnsi="Arial" w:cs="Arial"/>
          <w:b/>
          <w:bCs/>
        </w:rPr>
      </w:pPr>
    </w:p>
    <w:p w14:paraId="3FFE8F99" w14:textId="77777777" w:rsidR="004B0430" w:rsidRDefault="004B0430">
      <w:pPr>
        <w:spacing w:after="0" w:line="240" w:lineRule="auto"/>
        <w:jc w:val="both"/>
        <w:rPr>
          <w:rFonts w:ascii="Arial" w:hAnsi="Arial" w:cs="Arial"/>
          <w:b/>
          <w:bCs/>
        </w:rPr>
      </w:pPr>
    </w:p>
    <w:p w14:paraId="2570DA69" w14:textId="77777777" w:rsidR="004B0430" w:rsidRDefault="004B0430">
      <w:pPr>
        <w:spacing w:after="0" w:line="240" w:lineRule="auto"/>
        <w:jc w:val="both"/>
        <w:rPr>
          <w:rFonts w:ascii="Arial" w:hAnsi="Arial" w:cs="Arial"/>
          <w:b/>
          <w:bCs/>
        </w:rPr>
      </w:pPr>
    </w:p>
    <w:p w14:paraId="3751F2F9" w14:textId="23D7B614" w:rsidR="004B0430" w:rsidRDefault="004B0430">
      <w:pPr>
        <w:spacing w:after="0" w:line="240" w:lineRule="auto"/>
        <w:jc w:val="both"/>
        <w:rPr>
          <w:rFonts w:ascii="Arial" w:hAnsi="Arial" w:cs="Arial"/>
          <w:b/>
          <w:bCs/>
        </w:rPr>
        <w:sectPr w:rsidR="004B0430" w:rsidSect="004B0430">
          <w:pgSz w:w="15842" w:h="12242" w:orient="landscape" w:code="1"/>
          <w:pgMar w:top="1701" w:right="1418" w:bottom="1701" w:left="1418" w:header="0" w:footer="0" w:gutter="0"/>
          <w:cols w:space="720"/>
          <w:formProt w:val="0"/>
          <w:docGrid w:linePitch="360" w:charSpace="9830"/>
        </w:sectPr>
      </w:pPr>
    </w:p>
    <w:p w14:paraId="674A4682" w14:textId="6A6A900C" w:rsidR="0039754E" w:rsidRDefault="009974F3">
      <w:pPr>
        <w:spacing w:after="0" w:line="240" w:lineRule="auto"/>
        <w:jc w:val="both"/>
        <w:rPr>
          <w:rFonts w:ascii="Arial" w:hAnsi="Arial" w:cs="Arial"/>
          <w:b/>
          <w:bCs/>
        </w:rPr>
      </w:pPr>
      <w:r>
        <w:rPr>
          <w:rFonts w:ascii="Arial" w:hAnsi="Arial" w:cs="Arial"/>
          <w:b/>
          <w:bCs/>
        </w:rPr>
        <w:lastRenderedPageBreak/>
        <w:t xml:space="preserve">Enfoque teórico-Metodológico </w:t>
      </w:r>
    </w:p>
    <w:p w14:paraId="277FC4F1" w14:textId="77777777" w:rsidR="0039754E" w:rsidRDefault="0039754E">
      <w:pPr>
        <w:spacing w:after="0" w:line="240" w:lineRule="auto"/>
        <w:jc w:val="both"/>
        <w:rPr>
          <w:rFonts w:ascii="Arial" w:hAnsi="Arial" w:cs="Arial"/>
        </w:rPr>
      </w:pPr>
    </w:p>
    <w:p w14:paraId="46D670F3" w14:textId="77777777" w:rsidR="00F06B32" w:rsidRPr="00F50877" w:rsidRDefault="00F06B32" w:rsidP="00F06B32">
      <w:pPr>
        <w:spacing w:after="0" w:line="100" w:lineRule="atLeast"/>
        <w:jc w:val="both"/>
        <w:rPr>
          <w:rFonts w:ascii="Arial" w:hAnsi="Arial" w:cs="Arial"/>
        </w:rPr>
      </w:pPr>
      <w:r w:rsidRPr="00F50877">
        <w:rPr>
          <w:rFonts w:ascii="Arial" w:hAnsi="Arial" w:cs="Arial"/>
        </w:rPr>
        <w:t>Se parte del reconocimiento de que existen diferencias objetivas</w:t>
      </w:r>
      <w:r>
        <w:rPr>
          <w:rFonts w:ascii="Arial" w:hAnsi="Arial" w:cs="Arial"/>
        </w:rPr>
        <w:t xml:space="preserve"> en la forma de concebir el mundo, las problemáticas desde sus raíces más profundas, así como la búsqueda de alternativas que desde la sociedad coadyuven a disminuir las secuelas económicas, sociales, culturales, y que permitan la creación de comunidades éticas, conscientes y solidarias, </w:t>
      </w:r>
      <w:r w:rsidRPr="00F50877">
        <w:rPr>
          <w:rFonts w:ascii="Arial" w:hAnsi="Arial" w:cs="Arial"/>
        </w:rPr>
        <w:t>por lo que es una necesidad urgente priorizar los caminos potenciales de recorridos comunes que podemos construir, con la clara intención de desarrollar sentido de comunidad universitaria hacia adentro y solidaridad fraterna hacia fuera, a la vez que fortalecer procesos de consolidación de los movimientos sociales.</w:t>
      </w:r>
    </w:p>
    <w:p w14:paraId="2BB7FD8F" w14:textId="77777777" w:rsidR="00F06B32" w:rsidRDefault="00F06B32" w:rsidP="00F06B32">
      <w:pPr>
        <w:spacing w:after="0" w:line="100" w:lineRule="atLeast"/>
        <w:jc w:val="both"/>
        <w:rPr>
          <w:rFonts w:ascii="Arial" w:hAnsi="Arial" w:cs="Arial"/>
        </w:rPr>
      </w:pPr>
    </w:p>
    <w:p w14:paraId="4C872446" w14:textId="77777777" w:rsidR="00F06B32" w:rsidRDefault="00F06B32" w:rsidP="00F06B32">
      <w:pPr>
        <w:spacing w:after="0" w:line="100" w:lineRule="atLeast"/>
        <w:jc w:val="both"/>
        <w:rPr>
          <w:rFonts w:ascii="Arial" w:hAnsi="Arial" w:cs="Arial"/>
        </w:rPr>
      </w:pPr>
      <w:r w:rsidRPr="00F50877">
        <w:rPr>
          <w:rFonts w:ascii="Arial" w:hAnsi="Arial" w:cs="Arial"/>
        </w:rPr>
        <w:t xml:space="preserve">Se trata de </w:t>
      </w:r>
      <w:r>
        <w:rPr>
          <w:rFonts w:ascii="Arial" w:hAnsi="Arial" w:cs="Arial"/>
        </w:rPr>
        <w:t>la</w:t>
      </w:r>
      <w:r w:rsidRPr="00F50877">
        <w:rPr>
          <w:rFonts w:ascii="Arial" w:hAnsi="Arial" w:cs="Arial"/>
        </w:rPr>
        <w:t xml:space="preserve"> construcción metodológica que facilite el acercamiento entre el mundo académico y el mundo popular</w:t>
      </w:r>
      <w:r>
        <w:rPr>
          <w:rFonts w:ascii="Arial" w:hAnsi="Arial" w:cs="Arial"/>
        </w:rPr>
        <w:t>; entre el conocimiento teórico y la confrontación con la realidad. De ahí que, en cada tema a desarrollar de forma teórica para entender lo que sucede, nos vamos a prácticas concretas para confrontar y reflexionar sobre lo aprendido y ampliar horizontes y búsqueda de soluciones alternativas, de forma colectiva</w:t>
      </w:r>
      <w:r w:rsidRPr="00F50877">
        <w:rPr>
          <w:rFonts w:ascii="Arial" w:hAnsi="Arial" w:cs="Arial"/>
        </w:rPr>
        <w:t>.</w:t>
      </w:r>
    </w:p>
    <w:p w14:paraId="77877CA6" w14:textId="77777777" w:rsidR="00F06B32" w:rsidRPr="00F50877" w:rsidRDefault="00F06B32" w:rsidP="00F06B32">
      <w:pPr>
        <w:spacing w:after="0" w:line="100" w:lineRule="atLeast"/>
        <w:jc w:val="both"/>
        <w:rPr>
          <w:rFonts w:ascii="Arial" w:hAnsi="Arial" w:cs="Arial"/>
        </w:rPr>
      </w:pPr>
      <w:r w:rsidRPr="00F50877">
        <w:rPr>
          <w:rFonts w:ascii="Arial" w:hAnsi="Arial" w:cs="Arial"/>
        </w:rPr>
        <w:t xml:space="preserve"> </w:t>
      </w:r>
    </w:p>
    <w:p w14:paraId="23C5E9BD" w14:textId="77777777" w:rsidR="00F06B32" w:rsidRPr="00F50877" w:rsidRDefault="00F06B32" w:rsidP="00F06B32">
      <w:pPr>
        <w:spacing w:after="0" w:line="100" w:lineRule="atLeast"/>
        <w:jc w:val="both"/>
        <w:rPr>
          <w:rFonts w:ascii="Arial" w:hAnsi="Arial" w:cs="Arial"/>
        </w:rPr>
      </w:pPr>
      <w:r w:rsidRPr="00F50877">
        <w:rPr>
          <w:rFonts w:ascii="Arial" w:hAnsi="Arial" w:cs="Arial"/>
        </w:rPr>
        <w:t>Apuntamos a la producción de saberes híbridos, emancipatorios, facilitadores de pensamiento autónomo y constructores de resistencia contra toda forma de opresión y dominación</w:t>
      </w:r>
      <w:r>
        <w:rPr>
          <w:rFonts w:ascii="Arial" w:hAnsi="Arial" w:cs="Arial"/>
        </w:rPr>
        <w:t>, por ello, en coordinación con grupos comunitarios y organizados, y otras universidades de América Latina, estamos organizando lo que llamamos Diplomado Ambulante (DA), con la intención de que se coloquen miradas, reflexiones, apuestas y propuestas de otras latitudes para entender cómo se extienden los tentáculos del sistema neoliberal en América Latina, así mismo de conocer y dimensionar la construcción de alternativas esperanzadoras para acotar las consecuencias y efectos negativos; es decir, buscamos</w:t>
      </w:r>
      <w:r w:rsidRPr="00F50877">
        <w:rPr>
          <w:rFonts w:ascii="Arial" w:hAnsi="Arial" w:cs="Arial"/>
        </w:rPr>
        <w:t xml:space="preserve"> la construcción de experiencias directas con el mundo popular puede y debe ser un factor dinamizador del despertar de la mística fraterna interna y externa con todos los participantes</w:t>
      </w:r>
      <w:r>
        <w:rPr>
          <w:rFonts w:ascii="Arial" w:hAnsi="Arial" w:cs="Arial"/>
        </w:rPr>
        <w:t>.</w:t>
      </w:r>
    </w:p>
    <w:p w14:paraId="7AA4ADD4" w14:textId="77777777" w:rsidR="00F06B32" w:rsidRPr="00F50877" w:rsidRDefault="00F06B32" w:rsidP="00F06B32">
      <w:pPr>
        <w:spacing w:after="0" w:line="100" w:lineRule="atLeast"/>
        <w:jc w:val="both"/>
        <w:rPr>
          <w:rFonts w:ascii="Arial" w:hAnsi="Arial" w:cs="Arial"/>
        </w:rPr>
      </w:pPr>
    </w:p>
    <w:p w14:paraId="1AADAABC" w14:textId="77777777" w:rsidR="00F06B32" w:rsidRPr="00F50877" w:rsidRDefault="00F06B32" w:rsidP="00F06B32">
      <w:pPr>
        <w:spacing w:after="0" w:line="100" w:lineRule="atLeast"/>
        <w:jc w:val="both"/>
        <w:rPr>
          <w:rFonts w:ascii="Arial" w:hAnsi="Arial" w:cs="Arial"/>
        </w:rPr>
      </w:pPr>
      <w:r w:rsidRPr="00F50877">
        <w:rPr>
          <w:rFonts w:ascii="Arial" w:hAnsi="Arial" w:cs="Arial"/>
        </w:rPr>
        <w:t xml:space="preserve">Subyace a esta iniciativa el sentido de la pedagogía propuesta por Paulo Freire y el camino de ideas-fuerza sugeridos por </w:t>
      </w:r>
      <w:proofErr w:type="spellStart"/>
      <w:r w:rsidRPr="00F50877">
        <w:rPr>
          <w:rFonts w:ascii="Arial" w:hAnsi="Arial" w:cs="Arial"/>
        </w:rPr>
        <w:t>Boaventura</w:t>
      </w:r>
      <w:proofErr w:type="spellEnd"/>
      <w:r w:rsidRPr="00F50877">
        <w:rPr>
          <w:rFonts w:ascii="Arial" w:hAnsi="Arial" w:cs="Arial"/>
        </w:rPr>
        <w:t xml:space="preserve"> de Souza Santos en la proyección de la universidad pública del S XXI.</w:t>
      </w:r>
    </w:p>
    <w:p w14:paraId="137BA692" w14:textId="77777777" w:rsidR="00F06B32" w:rsidRPr="00F50877" w:rsidRDefault="00F06B32" w:rsidP="00F06B32">
      <w:pPr>
        <w:spacing w:after="0" w:line="100" w:lineRule="atLeast"/>
        <w:jc w:val="both"/>
        <w:rPr>
          <w:rFonts w:ascii="Arial" w:hAnsi="Arial" w:cs="Arial"/>
        </w:rPr>
      </w:pPr>
    </w:p>
    <w:p w14:paraId="09B1F254" w14:textId="77777777" w:rsidR="00F06B32" w:rsidRPr="00F50877" w:rsidRDefault="00F06B32" w:rsidP="00F06B32">
      <w:pPr>
        <w:spacing w:after="0" w:line="100" w:lineRule="atLeast"/>
        <w:jc w:val="both"/>
        <w:rPr>
          <w:rFonts w:ascii="Arial" w:hAnsi="Arial" w:cs="Arial"/>
        </w:rPr>
      </w:pPr>
      <w:r w:rsidRPr="00F50877">
        <w:rPr>
          <w:rFonts w:ascii="Arial" w:hAnsi="Arial" w:cs="Arial"/>
        </w:rPr>
        <w:t>La Ecología de saberes consiste en un proceso de revaloración de la diversidad de saberes y prácticas existentes en el mundo y que ha sido invisibilizado por el conocimiento moderno occidental. La ecología de saberes es una actitud que trasciende la lógica dominante de producción de conocimiento y se coloca en el marco de una propuesta pedagógica de producción de saberes que parte del reconocimiento mutuo en el que se valora el saber nacido de la lucha y el saber producido en la academia solidaria.</w:t>
      </w:r>
    </w:p>
    <w:p w14:paraId="0AAA3857" w14:textId="77777777" w:rsidR="00F06B32" w:rsidRPr="00F50877" w:rsidRDefault="00F06B32" w:rsidP="00F06B32">
      <w:pPr>
        <w:spacing w:after="0" w:line="100" w:lineRule="atLeast"/>
        <w:jc w:val="both"/>
        <w:rPr>
          <w:rFonts w:ascii="Arial" w:hAnsi="Arial" w:cs="Arial"/>
        </w:rPr>
      </w:pPr>
    </w:p>
    <w:p w14:paraId="3F402172" w14:textId="77777777" w:rsidR="00F06B32" w:rsidRPr="00F50877" w:rsidRDefault="00F06B32" w:rsidP="00F06B32">
      <w:pPr>
        <w:spacing w:after="0" w:line="100" w:lineRule="atLeast"/>
        <w:jc w:val="both"/>
        <w:rPr>
          <w:rFonts w:ascii="Arial" w:hAnsi="Arial" w:cs="Arial"/>
        </w:rPr>
      </w:pPr>
      <w:r w:rsidRPr="00F50877">
        <w:rPr>
          <w:rFonts w:ascii="Arial" w:hAnsi="Arial" w:cs="Arial"/>
        </w:rPr>
        <w:t>Este proyecto no es una simple intervención. Es más bien una afirmación de un proceso pedagógico orientado por los principios de la educación popular que colocan el saber popular en el centro mismo del proyecto político alternativo, reconociendo así que desde la vida cotidiana se hace posible la construcción de espacios de una nueva realidad para quienes participen de ella.</w:t>
      </w:r>
    </w:p>
    <w:p w14:paraId="2605D040" w14:textId="7D43E4C8" w:rsidR="0039754E" w:rsidRDefault="0039754E">
      <w:pPr>
        <w:spacing w:after="0" w:line="240" w:lineRule="auto"/>
        <w:jc w:val="both"/>
        <w:rPr>
          <w:rFonts w:ascii="Arial" w:hAnsi="Arial" w:cs="Arial"/>
        </w:rPr>
      </w:pPr>
    </w:p>
    <w:p w14:paraId="2A9F268E" w14:textId="77777777" w:rsidR="00E13C1E" w:rsidRDefault="00E13C1E">
      <w:pPr>
        <w:tabs>
          <w:tab w:val="clear" w:pos="708"/>
        </w:tabs>
        <w:spacing w:after="0" w:line="240" w:lineRule="auto"/>
        <w:rPr>
          <w:rFonts w:ascii="Arial" w:hAnsi="Arial" w:cs="Arial"/>
          <w:b/>
          <w:bCs/>
        </w:rPr>
      </w:pPr>
      <w:r>
        <w:rPr>
          <w:rFonts w:ascii="Arial" w:hAnsi="Arial" w:cs="Arial"/>
          <w:b/>
          <w:bCs/>
        </w:rPr>
        <w:br w:type="page"/>
      </w:r>
    </w:p>
    <w:p w14:paraId="4812DF4C" w14:textId="2218C08A" w:rsidR="0039754E" w:rsidRDefault="009974F3">
      <w:pPr>
        <w:spacing w:after="0" w:line="240" w:lineRule="auto"/>
        <w:jc w:val="both"/>
        <w:rPr>
          <w:rFonts w:ascii="Arial" w:hAnsi="Arial" w:cs="Arial"/>
          <w:b/>
          <w:bCs/>
        </w:rPr>
      </w:pPr>
      <w:r>
        <w:rPr>
          <w:rFonts w:ascii="Arial" w:hAnsi="Arial" w:cs="Arial"/>
          <w:b/>
          <w:bCs/>
        </w:rPr>
        <w:t>Evaluación de los aprendizajes: señalar los criterios y formas de evaluación de los contenidos</w:t>
      </w:r>
    </w:p>
    <w:p w14:paraId="170D3B5B" w14:textId="77777777" w:rsidR="0039754E" w:rsidRDefault="0039754E">
      <w:pPr>
        <w:tabs>
          <w:tab w:val="clear" w:pos="708"/>
        </w:tabs>
        <w:suppressAutoHyphens w:val="0"/>
        <w:spacing w:after="0" w:line="240" w:lineRule="auto"/>
        <w:jc w:val="both"/>
        <w:rPr>
          <w:rFonts w:ascii="Arial" w:hAnsi="Arial" w:cs="Arial"/>
        </w:rPr>
      </w:pPr>
    </w:p>
    <w:p w14:paraId="71AAD63E" w14:textId="17F755F4" w:rsidR="0039754E" w:rsidRDefault="00E13C1E">
      <w:pPr>
        <w:spacing w:after="0" w:line="240" w:lineRule="auto"/>
        <w:jc w:val="both"/>
        <w:rPr>
          <w:rFonts w:ascii="Arial" w:hAnsi="Arial" w:cs="Arial"/>
        </w:rPr>
      </w:pPr>
      <w:bookmarkStart w:id="1" w:name="_Hlk67409833"/>
      <w:bookmarkEnd w:id="1"/>
      <w:r>
        <w:rPr>
          <w:rFonts w:ascii="Arial" w:hAnsi="Arial" w:cs="Arial"/>
        </w:rPr>
        <w:lastRenderedPageBreak/>
        <w:t>Después de cada práctica en campo, los y las participantes escribirán una bitácora de campo, donde además de describir lo que conocieron en campo tendrán la capacidad de interpretarlo con lo visto y analizado en la parte teórica.</w:t>
      </w:r>
    </w:p>
    <w:p w14:paraId="06A925B8" w14:textId="77777777" w:rsidR="00E13C1E" w:rsidRDefault="00E13C1E">
      <w:pPr>
        <w:spacing w:after="0" w:line="240" w:lineRule="auto"/>
        <w:jc w:val="both"/>
        <w:rPr>
          <w:rFonts w:ascii="Arial" w:hAnsi="Arial" w:cs="Arial"/>
        </w:rPr>
      </w:pPr>
    </w:p>
    <w:p w14:paraId="41E9ED9A" w14:textId="4882908E" w:rsidR="0039754E" w:rsidRDefault="009974F3">
      <w:pPr>
        <w:tabs>
          <w:tab w:val="clear" w:pos="708"/>
        </w:tabs>
        <w:suppressAutoHyphens w:val="0"/>
        <w:spacing w:after="0" w:line="240" w:lineRule="auto"/>
        <w:jc w:val="both"/>
        <w:rPr>
          <w:rFonts w:ascii="Arial" w:hAnsi="Arial" w:cs="Arial"/>
        </w:rPr>
      </w:pPr>
      <w:r>
        <w:rPr>
          <w:rFonts w:ascii="Arial" w:hAnsi="Arial" w:cs="Arial"/>
        </w:rPr>
        <w:t>Los participantes realizarán un escrito final de todo el Diplomado</w:t>
      </w:r>
      <w:r w:rsidR="00E13C1E">
        <w:rPr>
          <w:rFonts w:ascii="Arial" w:hAnsi="Arial" w:cs="Arial"/>
        </w:rPr>
        <w:t>, donde mencionarán si sus expectativas fueron cumplidas y si el Diplomado les servirá para su práctica organizativa y su vida cotidiana.</w:t>
      </w:r>
    </w:p>
    <w:p w14:paraId="464D0822" w14:textId="77777777" w:rsidR="0039754E" w:rsidRDefault="0039754E">
      <w:pPr>
        <w:tabs>
          <w:tab w:val="clear" w:pos="708"/>
        </w:tabs>
        <w:suppressAutoHyphens w:val="0"/>
        <w:spacing w:after="0" w:line="240" w:lineRule="auto"/>
        <w:jc w:val="both"/>
        <w:rPr>
          <w:rFonts w:ascii="Arial" w:hAnsi="Arial" w:cs="Arial"/>
        </w:rPr>
      </w:pPr>
    </w:p>
    <w:p w14:paraId="5F3BB8D4" w14:textId="77777777" w:rsidR="002F558E" w:rsidRDefault="002F558E">
      <w:pPr>
        <w:tabs>
          <w:tab w:val="clear" w:pos="708"/>
        </w:tabs>
        <w:suppressAutoHyphens w:val="0"/>
        <w:spacing w:after="0" w:line="240" w:lineRule="auto"/>
        <w:jc w:val="both"/>
        <w:rPr>
          <w:rFonts w:ascii="Arial" w:hAnsi="Arial" w:cs="Arial"/>
          <w:b/>
          <w:bCs/>
        </w:rPr>
      </w:pPr>
    </w:p>
    <w:p w14:paraId="40758D67" w14:textId="144CBEAD" w:rsidR="0039754E" w:rsidRDefault="009974F3">
      <w:pPr>
        <w:tabs>
          <w:tab w:val="clear" w:pos="708"/>
        </w:tabs>
        <w:suppressAutoHyphens w:val="0"/>
        <w:spacing w:after="0" w:line="240" w:lineRule="auto"/>
        <w:jc w:val="both"/>
        <w:rPr>
          <w:rFonts w:ascii="Arial" w:hAnsi="Arial" w:cs="Arial"/>
          <w:b/>
          <w:bCs/>
        </w:rPr>
      </w:pPr>
      <w:r>
        <w:rPr>
          <w:rFonts w:ascii="Arial" w:hAnsi="Arial" w:cs="Arial"/>
          <w:b/>
          <w:bCs/>
        </w:rPr>
        <w:t>Certificación: especificar los criterios y la modalidad de certificación, y los profesores que conforman el comité de certificación</w:t>
      </w:r>
    </w:p>
    <w:p w14:paraId="78BE84A7" w14:textId="77777777" w:rsidR="0039754E" w:rsidRDefault="0039754E">
      <w:pPr>
        <w:tabs>
          <w:tab w:val="clear" w:pos="708"/>
        </w:tabs>
        <w:suppressAutoHyphens w:val="0"/>
        <w:spacing w:after="0" w:line="240" w:lineRule="auto"/>
        <w:jc w:val="both"/>
        <w:rPr>
          <w:rFonts w:ascii="Arial" w:hAnsi="Arial" w:cs="Arial"/>
        </w:rPr>
      </w:pPr>
    </w:p>
    <w:p w14:paraId="3FF3EB83" w14:textId="77777777" w:rsidR="0039754E" w:rsidRDefault="009974F3">
      <w:pPr>
        <w:tabs>
          <w:tab w:val="clear" w:pos="708"/>
        </w:tabs>
        <w:suppressAutoHyphens w:val="0"/>
        <w:spacing w:after="0" w:line="240" w:lineRule="auto"/>
        <w:jc w:val="both"/>
        <w:rPr>
          <w:rFonts w:ascii="Arial" w:hAnsi="Arial" w:cs="Arial"/>
          <w:b/>
          <w:bCs/>
        </w:rPr>
      </w:pPr>
      <w:r>
        <w:rPr>
          <w:rFonts w:ascii="Arial" w:hAnsi="Arial" w:cs="Arial"/>
          <w:b/>
          <w:bCs/>
        </w:rPr>
        <w:t>Criterios y modalidad de certificación</w:t>
      </w:r>
    </w:p>
    <w:p w14:paraId="0B9EC959" w14:textId="607669B4" w:rsidR="0039754E" w:rsidRDefault="009974F3">
      <w:pPr>
        <w:pStyle w:val="Prrafodelista"/>
        <w:numPr>
          <w:ilvl w:val="0"/>
          <w:numId w:val="8"/>
        </w:numPr>
        <w:tabs>
          <w:tab w:val="clear" w:pos="708"/>
        </w:tabs>
        <w:suppressAutoHyphens w:val="0"/>
        <w:spacing w:after="0" w:line="240" w:lineRule="auto"/>
        <w:jc w:val="both"/>
        <w:rPr>
          <w:rFonts w:ascii="Arial" w:hAnsi="Arial" w:cs="Arial"/>
        </w:rPr>
      </w:pPr>
      <w:r>
        <w:rPr>
          <w:rFonts w:ascii="Arial" w:hAnsi="Arial" w:cs="Arial"/>
        </w:rPr>
        <w:t xml:space="preserve">Realización </w:t>
      </w:r>
      <w:r w:rsidR="00E13C1E">
        <w:rPr>
          <w:rFonts w:ascii="Arial" w:hAnsi="Arial" w:cs="Arial"/>
        </w:rPr>
        <w:t>de</w:t>
      </w:r>
      <w:r>
        <w:rPr>
          <w:rFonts w:ascii="Arial" w:hAnsi="Arial" w:cs="Arial"/>
        </w:rPr>
        <w:t xml:space="preserve"> lecturas y prácticas que se proponen en el Diplomado.</w:t>
      </w:r>
    </w:p>
    <w:p w14:paraId="659F1D1E" w14:textId="4837E18E" w:rsidR="0039754E" w:rsidRDefault="009974F3">
      <w:pPr>
        <w:pStyle w:val="Prrafodelista"/>
        <w:numPr>
          <w:ilvl w:val="0"/>
          <w:numId w:val="8"/>
        </w:numPr>
        <w:tabs>
          <w:tab w:val="clear" w:pos="708"/>
        </w:tabs>
        <w:suppressAutoHyphens w:val="0"/>
        <w:spacing w:after="0" w:line="240" w:lineRule="auto"/>
        <w:jc w:val="both"/>
        <w:rPr>
          <w:rFonts w:ascii="Arial" w:hAnsi="Arial" w:cs="Arial"/>
        </w:rPr>
      </w:pPr>
      <w:r>
        <w:rPr>
          <w:rFonts w:ascii="Arial" w:hAnsi="Arial" w:cs="Arial"/>
        </w:rPr>
        <w:t>Capacidad de identificar el aprendizaje que va adquiriendo el estudiante en su asistentica y participación</w:t>
      </w:r>
      <w:r w:rsidR="00754E1C">
        <w:rPr>
          <w:rFonts w:ascii="Arial" w:hAnsi="Arial" w:cs="Arial"/>
        </w:rPr>
        <w:t>.</w:t>
      </w:r>
    </w:p>
    <w:p w14:paraId="242CF42C" w14:textId="22D4D164" w:rsidR="0039754E" w:rsidRDefault="009974F3">
      <w:pPr>
        <w:pStyle w:val="Prrafodelista"/>
        <w:numPr>
          <w:ilvl w:val="0"/>
          <w:numId w:val="9"/>
        </w:numPr>
        <w:tabs>
          <w:tab w:val="clear" w:pos="708"/>
        </w:tabs>
        <w:suppressAutoHyphens w:val="0"/>
        <w:spacing w:after="0" w:line="240" w:lineRule="auto"/>
        <w:jc w:val="both"/>
        <w:rPr>
          <w:rFonts w:ascii="Arial" w:hAnsi="Arial" w:cs="Arial"/>
        </w:rPr>
      </w:pPr>
      <w:r>
        <w:rPr>
          <w:rFonts w:ascii="Arial" w:hAnsi="Arial" w:cs="Arial"/>
        </w:rPr>
        <w:t>Registro de asistencia</w:t>
      </w:r>
      <w:r w:rsidR="00754E1C">
        <w:rPr>
          <w:rFonts w:ascii="Arial" w:hAnsi="Arial" w:cs="Arial"/>
        </w:rPr>
        <w:t>.</w:t>
      </w:r>
    </w:p>
    <w:p w14:paraId="6BA00184" w14:textId="16D516E3" w:rsidR="0039754E" w:rsidRDefault="009974F3">
      <w:pPr>
        <w:pStyle w:val="Prrafodelista"/>
        <w:numPr>
          <w:ilvl w:val="0"/>
          <w:numId w:val="9"/>
        </w:numPr>
        <w:tabs>
          <w:tab w:val="clear" w:pos="708"/>
        </w:tabs>
        <w:suppressAutoHyphens w:val="0"/>
        <w:spacing w:after="0" w:line="240" w:lineRule="auto"/>
        <w:jc w:val="both"/>
        <w:rPr>
          <w:rFonts w:ascii="Arial" w:hAnsi="Arial" w:cs="Arial"/>
        </w:rPr>
      </w:pPr>
      <w:r>
        <w:rPr>
          <w:rFonts w:ascii="Arial" w:hAnsi="Arial" w:cs="Arial"/>
        </w:rPr>
        <w:t>Redacción de</w:t>
      </w:r>
      <w:r w:rsidR="00E13C1E">
        <w:rPr>
          <w:rFonts w:ascii="Arial" w:hAnsi="Arial" w:cs="Arial"/>
        </w:rPr>
        <w:t xml:space="preserve"> bitácoras de campo y</w:t>
      </w:r>
      <w:r>
        <w:rPr>
          <w:rFonts w:ascii="Arial" w:hAnsi="Arial" w:cs="Arial"/>
        </w:rPr>
        <w:t xml:space="preserve"> un escrito final sobre todo lo aprendido durante el Diplomado</w:t>
      </w:r>
      <w:r w:rsidR="00E13C1E">
        <w:rPr>
          <w:rFonts w:ascii="Arial" w:hAnsi="Arial" w:cs="Arial"/>
        </w:rPr>
        <w:t xml:space="preserve"> y participación en los foros en plataforma digital</w:t>
      </w:r>
    </w:p>
    <w:p w14:paraId="7467145E" w14:textId="112E8FE2" w:rsidR="0039754E" w:rsidRDefault="0039754E">
      <w:pPr>
        <w:tabs>
          <w:tab w:val="clear" w:pos="708"/>
        </w:tabs>
        <w:suppressAutoHyphens w:val="0"/>
        <w:spacing w:after="0" w:line="240" w:lineRule="auto"/>
        <w:jc w:val="both"/>
        <w:rPr>
          <w:rFonts w:ascii="Arial" w:hAnsi="Arial" w:cs="Arial"/>
        </w:rPr>
      </w:pPr>
    </w:p>
    <w:p w14:paraId="42529609" w14:textId="77777777" w:rsidR="002F558E" w:rsidRDefault="002F558E">
      <w:pPr>
        <w:tabs>
          <w:tab w:val="clear" w:pos="708"/>
        </w:tabs>
        <w:suppressAutoHyphens w:val="0"/>
        <w:spacing w:after="0" w:line="240" w:lineRule="auto"/>
        <w:jc w:val="both"/>
        <w:rPr>
          <w:rFonts w:ascii="Arial" w:hAnsi="Arial" w:cs="Arial"/>
        </w:rPr>
      </w:pPr>
    </w:p>
    <w:tbl>
      <w:tblPr>
        <w:tblStyle w:val="Tablaconcuadrcula"/>
        <w:tblW w:w="7973" w:type="dxa"/>
        <w:tblInd w:w="527" w:type="dxa"/>
        <w:tblLook w:val="04A0" w:firstRow="1" w:lastRow="0" w:firstColumn="1" w:lastColumn="0" w:noHBand="0" w:noVBand="1"/>
      </w:tblPr>
      <w:tblGrid>
        <w:gridCol w:w="3579"/>
        <w:gridCol w:w="2693"/>
        <w:gridCol w:w="1701"/>
      </w:tblGrid>
      <w:tr w:rsidR="0039754E" w14:paraId="465303CB" w14:textId="77777777" w:rsidTr="00E13C1E">
        <w:tc>
          <w:tcPr>
            <w:tcW w:w="3579" w:type="dxa"/>
          </w:tcPr>
          <w:p w14:paraId="31855E40" w14:textId="77777777" w:rsidR="0039754E" w:rsidRDefault="009974F3">
            <w:pPr>
              <w:tabs>
                <w:tab w:val="clear" w:pos="708"/>
              </w:tabs>
              <w:suppressAutoHyphens w:val="0"/>
              <w:spacing w:after="0" w:line="240" w:lineRule="auto"/>
              <w:jc w:val="center"/>
              <w:rPr>
                <w:rFonts w:ascii="Arial" w:hAnsi="Arial" w:cs="Arial"/>
                <w:b/>
                <w:bCs/>
              </w:rPr>
            </w:pPr>
            <w:r>
              <w:rPr>
                <w:rFonts w:ascii="Arial" w:hAnsi="Arial" w:cs="Arial"/>
                <w:b/>
                <w:bCs/>
              </w:rPr>
              <w:t>Actividades</w:t>
            </w:r>
          </w:p>
        </w:tc>
        <w:tc>
          <w:tcPr>
            <w:tcW w:w="2693" w:type="dxa"/>
          </w:tcPr>
          <w:p w14:paraId="647D79B7" w14:textId="77777777" w:rsidR="0039754E" w:rsidRDefault="009974F3">
            <w:pPr>
              <w:tabs>
                <w:tab w:val="clear" w:pos="708"/>
              </w:tabs>
              <w:suppressAutoHyphens w:val="0"/>
              <w:spacing w:after="0" w:line="240" w:lineRule="auto"/>
              <w:jc w:val="center"/>
              <w:rPr>
                <w:rFonts w:ascii="Arial" w:hAnsi="Arial" w:cs="Arial"/>
                <w:b/>
                <w:bCs/>
              </w:rPr>
            </w:pPr>
            <w:r>
              <w:rPr>
                <w:rFonts w:ascii="Arial" w:hAnsi="Arial" w:cs="Arial"/>
                <w:b/>
                <w:bCs/>
              </w:rPr>
              <w:t>Forma de trabajo</w:t>
            </w:r>
          </w:p>
        </w:tc>
        <w:tc>
          <w:tcPr>
            <w:tcW w:w="1701" w:type="dxa"/>
          </w:tcPr>
          <w:p w14:paraId="3CB351B9" w14:textId="77777777" w:rsidR="0039754E" w:rsidRDefault="009974F3">
            <w:pPr>
              <w:tabs>
                <w:tab w:val="clear" w:pos="708"/>
              </w:tabs>
              <w:suppressAutoHyphens w:val="0"/>
              <w:spacing w:after="0" w:line="240" w:lineRule="auto"/>
              <w:jc w:val="center"/>
              <w:rPr>
                <w:rFonts w:ascii="Arial" w:hAnsi="Arial" w:cs="Arial"/>
                <w:b/>
                <w:bCs/>
              </w:rPr>
            </w:pPr>
            <w:r>
              <w:rPr>
                <w:rFonts w:ascii="Arial" w:hAnsi="Arial" w:cs="Arial"/>
                <w:b/>
                <w:bCs/>
              </w:rPr>
              <w:t>Porcentaje</w:t>
            </w:r>
          </w:p>
        </w:tc>
      </w:tr>
      <w:tr w:rsidR="0039754E" w14:paraId="62091CD0" w14:textId="77777777" w:rsidTr="00E13C1E">
        <w:tc>
          <w:tcPr>
            <w:tcW w:w="3579" w:type="dxa"/>
          </w:tcPr>
          <w:p w14:paraId="79C55790" w14:textId="7567666E" w:rsidR="0039754E" w:rsidRDefault="00BE40E3">
            <w:pPr>
              <w:tabs>
                <w:tab w:val="clear" w:pos="708"/>
              </w:tabs>
              <w:suppressAutoHyphens w:val="0"/>
              <w:spacing w:after="0" w:line="240" w:lineRule="auto"/>
              <w:jc w:val="both"/>
              <w:rPr>
                <w:rFonts w:ascii="Arial" w:hAnsi="Arial" w:cs="Arial"/>
              </w:rPr>
            </w:pPr>
            <w:r>
              <w:rPr>
                <w:rFonts w:ascii="Arial" w:hAnsi="Arial" w:cs="Arial"/>
              </w:rPr>
              <w:t>Conceptualización</w:t>
            </w:r>
          </w:p>
        </w:tc>
        <w:tc>
          <w:tcPr>
            <w:tcW w:w="2693" w:type="dxa"/>
          </w:tcPr>
          <w:p w14:paraId="22BD20D5" w14:textId="77777777" w:rsidR="0039754E" w:rsidRDefault="009974F3">
            <w:pPr>
              <w:tabs>
                <w:tab w:val="clear" w:pos="708"/>
              </w:tabs>
              <w:suppressAutoHyphens w:val="0"/>
              <w:spacing w:after="0" w:line="240" w:lineRule="auto"/>
              <w:jc w:val="both"/>
              <w:rPr>
                <w:rFonts w:ascii="Arial" w:hAnsi="Arial" w:cs="Arial"/>
              </w:rPr>
            </w:pPr>
            <w:r>
              <w:rPr>
                <w:rFonts w:ascii="Arial" w:hAnsi="Arial" w:cs="Arial"/>
              </w:rPr>
              <w:t>Colaborativo</w:t>
            </w:r>
          </w:p>
        </w:tc>
        <w:tc>
          <w:tcPr>
            <w:tcW w:w="1701" w:type="dxa"/>
          </w:tcPr>
          <w:p w14:paraId="4CA1460C" w14:textId="0FCB67F1" w:rsidR="0039754E" w:rsidRDefault="000C14F7">
            <w:pPr>
              <w:tabs>
                <w:tab w:val="clear" w:pos="708"/>
              </w:tabs>
              <w:suppressAutoHyphens w:val="0"/>
              <w:spacing w:after="0" w:line="240" w:lineRule="auto"/>
              <w:jc w:val="center"/>
              <w:rPr>
                <w:rFonts w:ascii="Arial" w:hAnsi="Arial" w:cs="Arial"/>
              </w:rPr>
            </w:pPr>
            <w:r>
              <w:rPr>
                <w:rFonts w:ascii="Arial" w:hAnsi="Arial" w:cs="Arial"/>
              </w:rPr>
              <w:t>25%</w:t>
            </w:r>
          </w:p>
        </w:tc>
      </w:tr>
      <w:tr w:rsidR="000C14F7" w14:paraId="32FF10C5" w14:textId="77777777" w:rsidTr="00E13C1E">
        <w:tc>
          <w:tcPr>
            <w:tcW w:w="3579" w:type="dxa"/>
          </w:tcPr>
          <w:p w14:paraId="12A34B54" w14:textId="6533FE4F" w:rsidR="000C14F7" w:rsidRDefault="00E13C1E" w:rsidP="000C14F7">
            <w:pPr>
              <w:tabs>
                <w:tab w:val="clear" w:pos="708"/>
              </w:tabs>
              <w:suppressAutoHyphens w:val="0"/>
              <w:spacing w:after="0" w:line="240" w:lineRule="auto"/>
              <w:jc w:val="both"/>
              <w:rPr>
                <w:rFonts w:ascii="Arial" w:hAnsi="Arial" w:cs="Arial"/>
              </w:rPr>
            </w:pPr>
            <w:r>
              <w:rPr>
                <w:rFonts w:ascii="Arial" w:hAnsi="Arial" w:cs="Arial"/>
              </w:rPr>
              <w:t>Participación en prácticas</w:t>
            </w:r>
          </w:p>
        </w:tc>
        <w:tc>
          <w:tcPr>
            <w:tcW w:w="2693" w:type="dxa"/>
          </w:tcPr>
          <w:p w14:paraId="1D8DA158" w14:textId="77777777" w:rsidR="000C14F7" w:rsidRDefault="000C14F7" w:rsidP="000C14F7">
            <w:pPr>
              <w:tabs>
                <w:tab w:val="clear" w:pos="708"/>
              </w:tabs>
              <w:suppressAutoHyphens w:val="0"/>
              <w:spacing w:after="0" w:line="240" w:lineRule="auto"/>
              <w:jc w:val="both"/>
              <w:rPr>
                <w:rFonts w:ascii="Arial" w:hAnsi="Arial" w:cs="Arial"/>
              </w:rPr>
            </w:pPr>
            <w:r>
              <w:rPr>
                <w:rFonts w:ascii="Arial" w:hAnsi="Arial" w:cs="Arial"/>
              </w:rPr>
              <w:t>Individual / Colaborativo</w:t>
            </w:r>
          </w:p>
        </w:tc>
        <w:tc>
          <w:tcPr>
            <w:tcW w:w="1701" w:type="dxa"/>
          </w:tcPr>
          <w:p w14:paraId="5D737FEA" w14:textId="4220C0EA" w:rsidR="000C14F7" w:rsidRDefault="000C14F7" w:rsidP="000C14F7">
            <w:pPr>
              <w:tabs>
                <w:tab w:val="clear" w:pos="708"/>
              </w:tabs>
              <w:suppressAutoHyphens w:val="0"/>
              <w:spacing w:after="0" w:line="240" w:lineRule="auto"/>
              <w:jc w:val="center"/>
              <w:rPr>
                <w:rFonts w:ascii="Arial" w:hAnsi="Arial" w:cs="Arial"/>
              </w:rPr>
            </w:pPr>
            <w:r w:rsidRPr="00253ECC">
              <w:rPr>
                <w:rFonts w:ascii="Arial" w:hAnsi="Arial" w:cs="Arial"/>
              </w:rPr>
              <w:t>25%</w:t>
            </w:r>
          </w:p>
        </w:tc>
      </w:tr>
      <w:tr w:rsidR="000C14F7" w14:paraId="6341BB3F" w14:textId="77777777" w:rsidTr="00E13C1E">
        <w:tc>
          <w:tcPr>
            <w:tcW w:w="3579" w:type="dxa"/>
          </w:tcPr>
          <w:p w14:paraId="7E332A75" w14:textId="288CF984" w:rsidR="000C14F7" w:rsidRDefault="00E13C1E" w:rsidP="000C14F7">
            <w:pPr>
              <w:tabs>
                <w:tab w:val="clear" w:pos="708"/>
              </w:tabs>
              <w:suppressAutoHyphens w:val="0"/>
              <w:spacing w:after="0" w:line="240" w:lineRule="auto"/>
              <w:jc w:val="both"/>
              <w:rPr>
                <w:rFonts w:ascii="Arial" w:hAnsi="Arial" w:cs="Arial"/>
              </w:rPr>
            </w:pPr>
            <w:r>
              <w:rPr>
                <w:rFonts w:ascii="Arial" w:hAnsi="Arial" w:cs="Arial"/>
              </w:rPr>
              <w:t>Participación en plataforma digital</w:t>
            </w:r>
          </w:p>
        </w:tc>
        <w:tc>
          <w:tcPr>
            <w:tcW w:w="2693" w:type="dxa"/>
          </w:tcPr>
          <w:p w14:paraId="0BF0C2FE" w14:textId="77777777" w:rsidR="000C14F7" w:rsidRDefault="000C14F7" w:rsidP="000C14F7">
            <w:pPr>
              <w:tabs>
                <w:tab w:val="clear" w:pos="708"/>
              </w:tabs>
              <w:suppressAutoHyphens w:val="0"/>
              <w:spacing w:after="0" w:line="240" w:lineRule="auto"/>
              <w:jc w:val="both"/>
              <w:rPr>
                <w:rFonts w:ascii="Arial" w:hAnsi="Arial" w:cs="Arial"/>
              </w:rPr>
            </w:pPr>
            <w:r>
              <w:rPr>
                <w:rFonts w:ascii="Arial" w:hAnsi="Arial" w:cs="Arial"/>
              </w:rPr>
              <w:t>Individual</w:t>
            </w:r>
          </w:p>
        </w:tc>
        <w:tc>
          <w:tcPr>
            <w:tcW w:w="1701" w:type="dxa"/>
          </w:tcPr>
          <w:p w14:paraId="2E7540BF" w14:textId="6F8EF21C" w:rsidR="000C14F7" w:rsidRDefault="000C14F7" w:rsidP="000C14F7">
            <w:pPr>
              <w:tabs>
                <w:tab w:val="clear" w:pos="708"/>
              </w:tabs>
              <w:suppressAutoHyphens w:val="0"/>
              <w:spacing w:after="0" w:line="240" w:lineRule="auto"/>
              <w:jc w:val="center"/>
              <w:rPr>
                <w:rFonts w:ascii="Arial" w:hAnsi="Arial" w:cs="Arial"/>
              </w:rPr>
            </w:pPr>
            <w:r w:rsidRPr="00253ECC">
              <w:rPr>
                <w:rFonts w:ascii="Arial" w:hAnsi="Arial" w:cs="Arial"/>
              </w:rPr>
              <w:t>25%</w:t>
            </w:r>
          </w:p>
        </w:tc>
      </w:tr>
      <w:tr w:rsidR="000C14F7" w14:paraId="5325F0AC" w14:textId="77777777" w:rsidTr="00E13C1E">
        <w:tc>
          <w:tcPr>
            <w:tcW w:w="3579" w:type="dxa"/>
          </w:tcPr>
          <w:p w14:paraId="156031F0" w14:textId="1D98F760" w:rsidR="000C14F7" w:rsidRDefault="000C14F7" w:rsidP="000C14F7">
            <w:pPr>
              <w:tabs>
                <w:tab w:val="clear" w:pos="708"/>
              </w:tabs>
              <w:suppressAutoHyphens w:val="0"/>
              <w:spacing w:after="0" w:line="240" w:lineRule="auto"/>
              <w:jc w:val="both"/>
              <w:rPr>
                <w:rFonts w:ascii="Arial" w:hAnsi="Arial" w:cs="Arial"/>
              </w:rPr>
            </w:pPr>
            <w:r>
              <w:rPr>
                <w:rFonts w:ascii="Arial" w:hAnsi="Arial" w:cs="Arial"/>
              </w:rPr>
              <w:t>Escrito final sobre conocimientos en torno al Diplomado</w:t>
            </w:r>
          </w:p>
        </w:tc>
        <w:tc>
          <w:tcPr>
            <w:tcW w:w="2693" w:type="dxa"/>
          </w:tcPr>
          <w:p w14:paraId="266889F3" w14:textId="418F6C2A" w:rsidR="000C14F7" w:rsidRDefault="000C14F7" w:rsidP="000C14F7">
            <w:pPr>
              <w:tabs>
                <w:tab w:val="clear" w:pos="708"/>
              </w:tabs>
              <w:suppressAutoHyphens w:val="0"/>
              <w:spacing w:after="0" w:line="240" w:lineRule="auto"/>
              <w:jc w:val="both"/>
              <w:rPr>
                <w:rFonts w:ascii="Arial" w:hAnsi="Arial" w:cs="Arial"/>
              </w:rPr>
            </w:pPr>
            <w:r>
              <w:rPr>
                <w:rFonts w:ascii="Arial" w:hAnsi="Arial" w:cs="Arial"/>
              </w:rPr>
              <w:t>Individual</w:t>
            </w:r>
          </w:p>
        </w:tc>
        <w:tc>
          <w:tcPr>
            <w:tcW w:w="1701" w:type="dxa"/>
          </w:tcPr>
          <w:p w14:paraId="1380E6E1" w14:textId="276811C4" w:rsidR="000C14F7" w:rsidRDefault="000C14F7" w:rsidP="000C14F7">
            <w:pPr>
              <w:tabs>
                <w:tab w:val="clear" w:pos="708"/>
              </w:tabs>
              <w:suppressAutoHyphens w:val="0"/>
              <w:spacing w:after="0" w:line="240" w:lineRule="auto"/>
              <w:jc w:val="center"/>
              <w:rPr>
                <w:rFonts w:ascii="Arial" w:hAnsi="Arial" w:cs="Arial"/>
              </w:rPr>
            </w:pPr>
            <w:r w:rsidRPr="00253ECC">
              <w:rPr>
                <w:rFonts w:ascii="Arial" w:hAnsi="Arial" w:cs="Arial"/>
              </w:rPr>
              <w:t>25%</w:t>
            </w:r>
          </w:p>
        </w:tc>
      </w:tr>
      <w:tr w:rsidR="0039754E" w14:paraId="01B99404" w14:textId="77777777" w:rsidTr="00E13C1E">
        <w:tc>
          <w:tcPr>
            <w:tcW w:w="3579" w:type="dxa"/>
          </w:tcPr>
          <w:p w14:paraId="6BB9543F" w14:textId="77777777" w:rsidR="0039754E" w:rsidRDefault="0039754E">
            <w:pPr>
              <w:tabs>
                <w:tab w:val="clear" w:pos="708"/>
              </w:tabs>
              <w:suppressAutoHyphens w:val="0"/>
              <w:spacing w:after="0" w:line="240" w:lineRule="auto"/>
              <w:jc w:val="both"/>
              <w:rPr>
                <w:rFonts w:ascii="Arial" w:hAnsi="Arial" w:cs="Arial"/>
              </w:rPr>
            </w:pPr>
          </w:p>
        </w:tc>
        <w:tc>
          <w:tcPr>
            <w:tcW w:w="2693" w:type="dxa"/>
          </w:tcPr>
          <w:p w14:paraId="3FE1F876" w14:textId="77777777" w:rsidR="0039754E" w:rsidRPr="000C14F7" w:rsidRDefault="009974F3">
            <w:pPr>
              <w:tabs>
                <w:tab w:val="clear" w:pos="708"/>
              </w:tabs>
              <w:suppressAutoHyphens w:val="0"/>
              <w:spacing w:after="0" w:line="240" w:lineRule="auto"/>
              <w:jc w:val="both"/>
              <w:rPr>
                <w:rFonts w:ascii="Arial" w:hAnsi="Arial" w:cs="Arial"/>
                <w:b/>
                <w:bCs/>
              </w:rPr>
            </w:pPr>
            <w:r w:rsidRPr="000C14F7">
              <w:rPr>
                <w:rFonts w:ascii="Arial" w:hAnsi="Arial" w:cs="Arial"/>
                <w:b/>
                <w:bCs/>
              </w:rPr>
              <w:t>TOTAL</w:t>
            </w:r>
          </w:p>
        </w:tc>
        <w:tc>
          <w:tcPr>
            <w:tcW w:w="1701" w:type="dxa"/>
          </w:tcPr>
          <w:p w14:paraId="5B059F35" w14:textId="77777777" w:rsidR="0039754E" w:rsidRDefault="009974F3">
            <w:pPr>
              <w:tabs>
                <w:tab w:val="clear" w:pos="708"/>
              </w:tabs>
              <w:suppressAutoHyphens w:val="0"/>
              <w:spacing w:after="0" w:line="240" w:lineRule="auto"/>
              <w:jc w:val="center"/>
              <w:rPr>
                <w:rFonts w:ascii="Arial" w:hAnsi="Arial" w:cs="Arial"/>
              </w:rPr>
            </w:pPr>
            <w:r>
              <w:rPr>
                <w:rFonts w:ascii="Arial" w:hAnsi="Arial" w:cs="Arial"/>
              </w:rPr>
              <w:t>100%</w:t>
            </w:r>
          </w:p>
        </w:tc>
      </w:tr>
    </w:tbl>
    <w:p w14:paraId="4770162C" w14:textId="7552B54D" w:rsidR="0039754E" w:rsidRDefault="0039754E">
      <w:pPr>
        <w:tabs>
          <w:tab w:val="clear" w:pos="708"/>
        </w:tabs>
        <w:suppressAutoHyphens w:val="0"/>
        <w:spacing w:after="0" w:line="240" w:lineRule="auto"/>
        <w:jc w:val="both"/>
        <w:rPr>
          <w:rFonts w:ascii="Arial" w:hAnsi="Arial" w:cs="Arial"/>
        </w:rPr>
      </w:pPr>
    </w:p>
    <w:p w14:paraId="0102499B" w14:textId="77777777" w:rsidR="002F558E" w:rsidRDefault="002F558E">
      <w:pPr>
        <w:tabs>
          <w:tab w:val="clear" w:pos="708"/>
        </w:tabs>
        <w:suppressAutoHyphens w:val="0"/>
        <w:spacing w:after="0" w:line="240" w:lineRule="auto"/>
        <w:jc w:val="both"/>
        <w:rPr>
          <w:rFonts w:ascii="Arial" w:hAnsi="Arial" w:cs="Arial"/>
        </w:rPr>
      </w:pPr>
    </w:p>
    <w:p w14:paraId="320F8315" w14:textId="77777777" w:rsidR="0039754E" w:rsidRDefault="009974F3">
      <w:pPr>
        <w:tabs>
          <w:tab w:val="clear" w:pos="708"/>
        </w:tabs>
        <w:suppressAutoHyphens w:val="0"/>
        <w:spacing w:after="0" w:line="240" w:lineRule="auto"/>
        <w:jc w:val="both"/>
        <w:rPr>
          <w:rFonts w:ascii="Arial" w:hAnsi="Arial" w:cs="Arial"/>
          <w:b/>
          <w:bCs/>
        </w:rPr>
      </w:pPr>
      <w:r>
        <w:rPr>
          <w:rFonts w:ascii="Arial" w:hAnsi="Arial" w:cs="Arial"/>
          <w:b/>
          <w:bCs/>
        </w:rPr>
        <w:t>Comité de certificación</w:t>
      </w:r>
    </w:p>
    <w:p w14:paraId="3DF3DC3F" w14:textId="77777777" w:rsidR="002F558E" w:rsidRDefault="002F558E" w:rsidP="00895E33">
      <w:pPr>
        <w:tabs>
          <w:tab w:val="clear" w:pos="708"/>
        </w:tabs>
        <w:suppressAutoHyphens w:val="0"/>
        <w:spacing w:after="0" w:line="240" w:lineRule="auto"/>
        <w:jc w:val="both"/>
        <w:rPr>
          <w:rFonts w:ascii="Arial" w:hAnsi="Arial" w:cs="Arial"/>
        </w:rPr>
      </w:pPr>
    </w:p>
    <w:p w14:paraId="117E1253" w14:textId="3E8FC65C" w:rsidR="00895E33" w:rsidRPr="00895E33" w:rsidRDefault="00F06B32" w:rsidP="00895E33">
      <w:pPr>
        <w:tabs>
          <w:tab w:val="clear" w:pos="708"/>
        </w:tabs>
        <w:suppressAutoHyphens w:val="0"/>
        <w:spacing w:after="0" w:line="240" w:lineRule="auto"/>
        <w:jc w:val="both"/>
        <w:rPr>
          <w:rFonts w:ascii="Arial" w:hAnsi="Arial" w:cs="Arial"/>
        </w:rPr>
      </w:pPr>
      <w:r>
        <w:rPr>
          <w:rFonts w:ascii="Arial" w:hAnsi="Arial" w:cs="Arial"/>
        </w:rPr>
        <w:t>Parte del eq</w:t>
      </w:r>
      <w:r w:rsidR="00895E33" w:rsidRPr="00895E33">
        <w:rPr>
          <w:rFonts w:ascii="Arial" w:hAnsi="Arial" w:cs="Arial"/>
        </w:rPr>
        <w:t>uipo de coordinación, será al mismo tiempo, el Comité de certificación con la siguiente distribución de tareas:</w:t>
      </w:r>
    </w:p>
    <w:p w14:paraId="18249918" w14:textId="2A62FD2F" w:rsidR="0039754E" w:rsidRDefault="00F06B32">
      <w:pPr>
        <w:pStyle w:val="Prrafodelista"/>
        <w:numPr>
          <w:ilvl w:val="0"/>
          <w:numId w:val="10"/>
        </w:numPr>
        <w:tabs>
          <w:tab w:val="clear" w:pos="708"/>
        </w:tabs>
        <w:suppressAutoHyphens w:val="0"/>
        <w:spacing w:after="0" w:line="240" w:lineRule="auto"/>
        <w:jc w:val="both"/>
        <w:rPr>
          <w:rFonts w:ascii="Arial" w:hAnsi="Arial" w:cs="Arial"/>
        </w:rPr>
      </w:pPr>
      <w:r>
        <w:rPr>
          <w:rFonts w:ascii="Arial" w:hAnsi="Arial" w:cs="Arial"/>
        </w:rPr>
        <w:t>Salvador de la Torre, recepción y revisión de bitácoras de prácticas de campo.</w:t>
      </w:r>
    </w:p>
    <w:p w14:paraId="1C007917" w14:textId="79C96760" w:rsidR="00BE40E3" w:rsidRDefault="00F06B32">
      <w:pPr>
        <w:pStyle w:val="Prrafodelista"/>
        <w:numPr>
          <w:ilvl w:val="0"/>
          <w:numId w:val="10"/>
        </w:numPr>
        <w:tabs>
          <w:tab w:val="clear" w:pos="708"/>
        </w:tabs>
        <w:suppressAutoHyphens w:val="0"/>
        <w:spacing w:after="0" w:line="240" w:lineRule="auto"/>
        <w:jc w:val="both"/>
        <w:rPr>
          <w:rFonts w:ascii="Arial" w:hAnsi="Arial" w:cs="Arial"/>
        </w:rPr>
      </w:pPr>
      <w:r>
        <w:rPr>
          <w:rFonts w:ascii="Arial" w:hAnsi="Arial" w:cs="Arial"/>
        </w:rPr>
        <w:t>María Luisa Cuenca, registro y control de asistencia en sesiones y prácticas de campo; organizar las prácticas de campo</w:t>
      </w:r>
    </w:p>
    <w:p w14:paraId="7CC8E30A" w14:textId="77777777" w:rsidR="0039754E" w:rsidRDefault="0039754E">
      <w:pPr>
        <w:tabs>
          <w:tab w:val="clear" w:pos="708"/>
        </w:tabs>
        <w:suppressAutoHyphens w:val="0"/>
        <w:spacing w:after="0" w:line="240" w:lineRule="auto"/>
        <w:jc w:val="both"/>
        <w:rPr>
          <w:rFonts w:ascii="Arial" w:hAnsi="Arial" w:cs="Arial"/>
        </w:rPr>
      </w:pPr>
    </w:p>
    <w:p w14:paraId="41BAE0A8" w14:textId="77777777" w:rsidR="0039754E" w:rsidRDefault="009974F3">
      <w:pPr>
        <w:tabs>
          <w:tab w:val="clear" w:pos="708"/>
        </w:tabs>
        <w:suppressAutoHyphens w:val="0"/>
        <w:spacing w:after="0" w:line="240" w:lineRule="auto"/>
        <w:jc w:val="both"/>
        <w:rPr>
          <w:rFonts w:ascii="Arial" w:hAnsi="Arial" w:cs="Arial"/>
          <w:b/>
          <w:bCs/>
        </w:rPr>
      </w:pPr>
      <w:r>
        <w:rPr>
          <w:rFonts w:ascii="Arial" w:hAnsi="Arial" w:cs="Arial"/>
          <w:b/>
          <w:bCs/>
        </w:rPr>
        <w:t>Describir el tipo y características de los materiales didácticos que son necesarios para impartir el Diplomado</w:t>
      </w:r>
    </w:p>
    <w:p w14:paraId="394967C5" w14:textId="77777777" w:rsidR="0039754E" w:rsidRDefault="0039754E">
      <w:pPr>
        <w:tabs>
          <w:tab w:val="clear" w:pos="708"/>
        </w:tabs>
        <w:suppressAutoHyphens w:val="0"/>
        <w:spacing w:after="0" w:line="240" w:lineRule="auto"/>
        <w:jc w:val="both"/>
        <w:rPr>
          <w:rFonts w:ascii="Arial" w:hAnsi="Arial" w:cs="Arial"/>
        </w:rPr>
      </w:pPr>
    </w:p>
    <w:p w14:paraId="501EC922" w14:textId="5A2FCF6C" w:rsidR="0039754E" w:rsidRDefault="009974F3">
      <w:pPr>
        <w:pStyle w:val="Prrafodelista"/>
        <w:numPr>
          <w:ilvl w:val="0"/>
          <w:numId w:val="11"/>
        </w:numPr>
        <w:tabs>
          <w:tab w:val="clear" w:pos="708"/>
        </w:tabs>
        <w:suppressAutoHyphens w:val="0"/>
        <w:spacing w:after="0" w:line="240" w:lineRule="auto"/>
        <w:jc w:val="both"/>
        <w:rPr>
          <w:rFonts w:ascii="Arial" w:hAnsi="Arial" w:cs="Arial"/>
        </w:rPr>
      </w:pPr>
      <w:r>
        <w:rPr>
          <w:rFonts w:ascii="Arial" w:hAnsi="Arial" w:cs="Arial"/>
        </w:rPr>
        <w:t xml:space="preserve">Lecturas sencillas </w:t>
      </w:r>
      <w:r w:rsidR="00895E33">
        <w:rPr>
          <w:rFonts w:ascii="Arial" w:hAnsi="Arial" w:cs="Arial"/>
        </w:rPr>
        <w:t>y bibliografía de refuerzo</w:t>
      </w:r>
    </w:p>
    <w:p w14:paraId="4816EBA7" w14:textId="77777777" w:rsidR="0039754E" w:rsidRDefault="009974F3">
      <w:pPr>
        <w:pStyle w:val="Prrafodelista"/>
        <w:numPr>
          <w:ilvl w:val="0"/>
          <w:numId w:val="11"/>
        </w:numPr>
        <w:tabs>
          <w:tab w:val="clear" w:pos="708"/>
        </w:tabs>
        <w:suppressAutoHyphens w:val="0"/>
        <w:spacing w:after="0" w:line="240" w:lineRule="auto"/>
        <w:jc w:val="both"/>
        <w:rPr>
          <w:rFonts w:ascii="Arial" w:hAnsi="Arial" w:cs="Arial"/>
        </w:rPr>
      </w:pPr>
      <w:r>
        <w:rPr>
          <w:rFonts w:ascii="Arial" w:hAnsi="Arial" w:cs="Arial"/>
        </w:rPr>
        <w:t xml:space="preserve">Presentación en </w:t>
      </w:r>
      <w:proofErr w:type="spellStart"/>
      <w:r>
        <w:rPr>
          <w:rFonts w:ascii="Arial" w:hAnsi="Arial" w:cs="Arial"/>
        </w:rPr>
        <w:t>pdf</w:t>
      </w:r>
      <w:proofErr w:type="spellEnd"/>
      <w:r>
        <w:rPr>
          <w:rFonts w:ascii="Arial" w:hAnsi="Arial" w:cs="Arial"/>
        </w:rPr>
        <w:t xml:space="preserve"> temáticos que aportan los docentes invitados</w:t>
      </w:r>
    </w:p>
    <w:p w14:paraId="325B3864" w14:textId="77777777" w:rsidR="0039754E" w:rsidRDefault="009974F3">
      <w:pPr>
        <w:pStyle w:val="Prrafodelista"/>
        <w:numPr>
          <w:ilvl w:val="0"/>
          <w:numId w:val="11"/>
        </w:numPr>
        <w:tabs>
          <w:tab w:val="clear" w:pos="708"/>
        </w:tabs>
        <w:suppressAutoHyphens w:val="0"/>
        <w:spacing w:after="0" w:line="240" w:lineRule="auto"/>
        <w:jc w:val="both"/>
        <w:rPr>
          <w:rFonts w:ascii="Arial" w:hAnsi="Arial" w:cs="Arial"/>
        </w:rPr>
      </w:pPr>
      <w:r>
        <w:rPr>
          <w:rFonts w:ascii="Arial" w:hAnsi="Arial" w:cs="Arial"/>
        </w:rPr>
        <w:t>Videos temáticos</w:t>
      </w:r>
    </w:p>
    <w:p w14:paraId="708F1C2F" w14:textId="77777777" w:rsidR="0039754E" w:rsidRDefault="009974F3">
      <w:pPr>
        <w:pStyle w:val="Prrafodelista"/>
        <w:numPr>
          <w:ilvl w:val="0"/>
          <w:numId w:val="11"/>
        </w:numPr>
        <w:tabs>
          <w:tab w:val="clear" w:pos="708"/>
        </w:tabs>
        <w:suppressAutoHyphens w:val="0"/>
        <w:spacing w:after="0" w:line="240" w:lineRule="auto"/>
        <w:jc w:val="both"/>
        <w:rPr>
          <w:rFonts w:ascii="Arial" w:hAnsi="Arial" w:cs="Arial"/>
        </w:rPr>
      </w:pPr>
      <w:r>
        <w:rPr>
          <w:rFonts w:ascii="Arial" w:hAnsi="Arial" w:cs="Arial"/>
        </w:rPr>
        <w:t>Audios</w:t>
      </w:r>
    </w:p>
    <w:p w14:paraId="3D391855" w14:textId="75BF0A41" w:rsidR="0039754E" w:rsidRDefault="00EF2E9D">
      <w:pPr>
        <w:pStyle w:val="Prrafodelista"/>
        <w:numPr>
          <w:ilvl w:val="0"/>
          <w:numId w:val="11"/>
        </w:numPr>
        <w:tabs>
          <w:tab w:val="clear" w:pos="708"/>
        </w:tabs>
        <w:suppressAutoHyphens w:val="0"/>
        <w:spacing w:after="0" w:line="240" w:lineRule="auto"/>
        <w:jc w:val="both"/>
        <w:rPr>
          <w:rFonts w:ascii="Arial" w:hAnsi="Arial" w:cs="Arial"/>
        </w:rPr>
      </w:pPr>
      <w:r>
        <w:rPr>
          <w:rFonts w:ascii="Arial" w:hAnsi="Arial" w:cs="Arial"/>
        </w:rPr>
        <w:t xml:space="preserve">Materiales </w:t>
      </w:r>
      <w:r w:rsidR="009974F3">
        <w:rPr>
          <w:rFonts w:ascii="Arial" w:hAnsi="Arial" w:cs="Arial"/>
        </w:rPr>
        <w:t>y documento</w:t>
      </w:r>
      <w:r>
        <w:rPr>
          <w:rFonts w:ascii="Arial" w:hAnsi="Arial" w:cs="Arial"/>
        </w:rPr>
        <w:t>s</w:t>
      </w:r>
      <w:r w:rsidR="009974F3">
        <w:rPr>
          <w:rFonts w:ascii="Arial" w:hAnsi="Arial" w:cs="Arial"/>
        </w:rPr>
        <w:t xml:space="preserve"> compartido en línea</w:t>
      </w:r>
    </w:p>
    <w:p w14:paraId="52674607" w14:textId="77777777" w:rsidR="0039754E" w:rsidRDefault="0039754E">
      <w:pPr>
        <w:tabs>
          <w:tab w:val="clear" w:pos="708"/>
        </w:tabs>
        <w:suppressAutoHyphens w:val="0"/>
        <w:spacing w:after="0" w:line="240" w:lineRule="auto"/>
        <w:jc w:val="both"/>
        <w:rPr>
          <w:rFonts w:ascii="Arial" w:hAnsi="Arial" w:cs="Arial"/>
        </w:rPr>
      </w:pPr>
    </w:p>
    <w:p w14:paraId="5EF64984" w14:textId="77777777" w:rsidR="0039754E" w:rsidRDefault="009974F3">
      <w:pPr>
        <w:tabs>
          <w:tab w:val="clear" w:pos="708"/>
        </w:tabs>
        <w:suppressAutoHyphens w:val="0"/>
        <w:spacing w:after="0" w:line="240" w:lineRule="auto"/>
        <w:jc w:val="both"/>
        <w:rPr>
          <w:rFonts w:ascii="Arial" w:hAnsi="Arial" w:cs="Arial"/>
          <w:b/>
          <w:bCs/>
        </w:rPr>
      </w:pPr>
      <w:r>
        <w:rPr>
          <w:rFonts w:ascii="Arial" w:hAnsi="Arial" w:cs="Arial"/>
          <w:b/>
          <w:bCs/>
        </w:rPr>
        <w:t xml:space="preserve">Definir el perfil y las funciones de las figuras que participarán como coordinadores, tutores, asesores, entre otros (anexar CV sencillo, en una hoja, sin anexos). </w:t>
      </w:r>
    </w:p>
    <w:p w14:paraId="296F3807" w14:textId="77777777" w:rsidR="0039754E" w:rsidRDefault="0039754E">
      <w:pPr>
        <w:tabs>
          <w:tab w:val="clear" w:pos="708"/>
        </w:tabs>
        <w:suppressAutoHyphens w:val="0"/>
        <w:spacing w:after="0" w:line="240" w:lineRule="auto"/>
        <w:jc w:val="both"/>
        <w:rPr>
          <w:rFonts w:ascii="Arial" w:hAnsi="Arial" w:cs="Arial"/>
          <w:b/>
          <w:bCs/>
        </w:rPr>
      </w:pPr>
    </w:p>
    <w:p w14:paraId="2AC52DAD" w14:textId="77777777" w:rsidR="0039754E" w:rsidRDefault="009974F3">
      <w:pPr>
        <w:tabs>
          <w:tab w:val="clear" w:pos="708"/>
        </w:tabs>
        <w:suppressAutoHyphens w:val="0"/>
        <w:spacing w:after="0" w:line="240" w:lineRule="auto"/>
        <w:jc w:val="both"/>
        <w:rPr>
          <w:rFonts w:ascii="Arial" w:hAnsi="Arial" w:cs="Arial"/>
          <w:b/>
          <w:bCs/>
        </w:rPr>
      </w:pPr>
      <w:r>
        <w:rPr>
          <w:rFonts w:ascii="Arial" w:hAnsi="Arial" w:cs="Arial"/>
        </w:rPr>
        <w:t>Se describe brevemente quiénes son los coordinadores y su función. En anexo 2, se presentan síntesis curriculares.</w:t>
      </w:r>
    </w:p>
    <w:p w14:paraId="6976041C" w14:textId="77777777" w:rsidR="0039754E" w:rsidRDefault="0039754E">
      <w:pPr>
        <w:tabs>
          <w:tab w:val="clear" w:pos="708"/>
        </w:tabs>
        <w:suppressAutoHyphens w:val="0"/>
        <w:spacing w:after="0" w:line="240" w:lineRule="auto"/>
        <w:jc w:val="both"/>
        <w:rPr>
          <w:rFonts w:ascii="Arial" w:hAnsi="Arial" w:cs="Arial"/>
        </w:rPr>
      </w:pPr>
    </w:p>
    <w:p w14:paraId="6F88A433" w14:textId="4F552677" w:rsidR="0039754E" w:rsidRDefault="009974F3">
      <w:pPr>
        <w:spacing w:after="0" w:line="240" w:lineRule="auto"/>
        <w:jc w:val="both"/>
        <w:rPr>
          <w:rFonts w:ascii="Arial" w:hAnsi="Arial" w:cs="Arial"/>
          <w:b/>
          <w:bCs/>
          <w:color w:val="000000" w:themeColor="text1"/>
        </w:rPr>
      </w:pPr>
      <w:r>
        <w:rPr>
          <w:rFonts w:ascii="Arial" w:hAnsi="Arial" w:cs="Arial"/>
          <w:b/>
          <w:bCs/>
          <w:color w:val="000000" w:themeColor="text1"/>
        </w:rPr>
        <w:lastRenderedPageBreak/>
        <w:t>Por la UACM:</w:t>
      </w:r>
    </w:p>
    <w:p w14:paraId="10B18B4F" w14:textId="77777777" w:rsidR="002F558E" w:rsidRDefault="002F558E">
      <w:pPr>
        <w:spacing w:after="0" w:line="240" w:lineRule="auto"/>
        <w:jc w:val="both"/>
        <w:rPr>
          <w:rFonts w:ascii="Arial" w:hAnsi="Arial" w:cs="Arial"/>
          <w:b/>
          <w:bCs/>
          <w:color w:val="000000" w:themeColor="text1"/>
        </w:rPr>
      </w:pPr>
    </w:p>
    <w:p w14:paraId="6810264C" w14:textId="77777777" w:rsidR="0039754E" w:rsidRDefault="009974F3">
      <w:pPr>
        <w:pStyle w:val="Prrafodelista"/>
        <w:numPr>
          <w:ilvl w:val="0"/>
          <w:numId w:val="4"/>
        </w:numPr>
        <w:spacing w:after="0" w:line="240" w:lineRule="auto"/>
        <w:jc w:val="both"/>
        <w:rPr>
          <w:rFonts w:ascii="Arial" w:hAnsi="Arial" w:cs="Arial"/>
          <w:color w:val="000000" w:themeColor="text1"/>
        </w:rPr>
      </w:pPr>
      <w:r>
        <w:rPr>
          <w:rFonts w:ascii="Arial" w:hAnsi="Arial" w:cs="Arial"/>
          <w:color w:val="000000" w:themeColor="text1"/>
        </w:rPr>
        <w:t>Beatriz Romero C. – Profesora investigadora del posgrado en Educación Ambiental. Constructora de currículo y ponente dentro del Diplomado.</w:t>
      </w:r>
    </w:p>
    <w:p w14:paraId="4E9A0F7E" w14:textId="77777777" w:rsidR="0039754E" w:rsidRDefault="009974F3">
      <w:pPr>
        <w:pStyle w:val="Prrafodelista"/>
        <w:numPr>
          <w:ilvl w:val="0"/>
          <w:numId w:val="4"/>
        </w:numPr>
        <w:spacing w:after="0" w:line="240" w:lineRule="auto"/>
        <w:jc w:val="both"/>
        <w:rPr>
          <w:rFonts w:ascii="Arial" w:hAnsi="Arial" w:cs="Arial"/>
          <w:color w:val="000000" w:themeColor="text1"/>
        </w:rPr>
      </w:pPr>
      <w:r>
        <w:rPr>
          <w:rFonts w:ascii="Arial" w:hAnsi="Arial" w:cs="Arial"/>
          <w:color w:val="000000" w:themeColor="text1"/>
        </w:rPr>
        <w:t>Efraín Cruz Marín - Profesor investigador del posgrado en Educación Ambiental- constructor de currículum y ponente dentro del Diplomado.</w:t>
      </w:r>
    </w:p>
    <w:p w14:paraId="07514578" w14:textId="77777777" w:rsidR="0039754E" w:rsidRDefault="009974F3">
      <w:pPr>
        <w:pStyle w:val="Prrafodelista"/>
        <w:numPr>
          <w:ilvl w:val="0"/>
          <w:numId w:val="4"/>
        </w:numPr>
        <w:spacing w:after="0" w:line="240" w:lineRule="auto"/>
        <w:jc w:val="both"/>
        <w:rPr>
          <w:rFonts w:ascii="Arial" w:hAnsi="Arial" w:cs="Arial"/>
          <w:color w:val="000000" w:themeColor="text1"/>
        </w:rPr>
      </w:pPr>
      <w:r>
        <w:rPr>
          <w:rFonts w:ascii="Arial" w:hAnsi="Arial" w:cs="Arial"/>
          <w:color w:val="000000" w:themeColor="text1"/>
        </w:rPr>
        <w:t>Eduardo Correa S. – Profesor Investigador del posgrado en Defensa y Promoción de los Derechos Humanos – constructor de currículum, coordinador académico y ponente dentro del Diplomado.</w:t>
      </w:r>
    </w:p>
    <w:p w14:paraId="53E2C743" w14:textId="77777777" w:rsidR="0039754E" w:rsidRDefault="0039754E">
      <w:pPr>
        <w:spacing w:after="0" w:line="240" w:lineRule="auto"/>
        <w:jc w:val="both"/>
        <w:rPr>
          <w:rFonts w:ascii="Arial" w:hAnsi="Arial" w:cs="Arial"/>
          <w:color w:val="000000" w:themeColor="text1"/>
        </w:rPr>
      </w:pPr>
    </w:p>
    <w:p w14:paraId="62288FD5" w14:textId="77777777" w:rsidR="0039754E" w:rsidRPr="0073174A" w:rsidRDefault="009974F3">
      <w:pPr>
        <w:spacing w:after="0" w:line="240" w:lineRule="auto"/>
        <w:jc w:val="both"/>
        <w:rPr>
          <w:rFonts w:ascii="Arial" w:hAnsi="Arial" w:cs="Arial"/>
          <w:b/>
          <w:bCs/>
          <w:color w:val="000000" w:themeColor="text1"/>
        </w:rPr>
      </w:pPr>
      <w:r w:rsidRPr="0073174A">
        <w:rPr>
          <w:rFonts w:ascii="Arial" w:hAnsi="Arial" w:cs="Arial"/>
          <w:b/>
          <w:bCs/>
          <w:color w:val="000000" w:themeColor="text1"/>
        </w:rPr>
        <w:t>Por el Movimiento Urbano Popular</w:t>
      </w:r>
    </w:p>
    <w:p w14:paraId="4922CDCC" w14:textId="77777777" w:rsidR="0039754E" w:rsidRPr="0073174A" w:rsidRDefault="009974F3">
      <w:pPr>
        <w:pStyle w:val="Prrafodelista"/>
        <w:numPr>
          <w:ilvl w:val="0"/>
          <w:numId w:val="5"/>
        </w:numPr>
        <w:spacing w:after="0" w:line="240" w:lineRule="auto"/>
        <w:jc w:val="both"/>
        <w:rPr>
          <w:rFonts w:ascii="Arial" w:hAnsi="Arial" w:cs="Arial"/>
          <w:color w:val="000000" w:themeColor="text1"/>
        </w:rPr>
      </w:pPr>
      <w:r w:rsidRPr="0073174A">
        <w:rPr>
          <w:rFonts w:ascii="Arial" w:hAnsi="Arial" w:cs="Arial"/>
          <w:color w:val="000000" w:themeColor="text1"/>
        </w:rPr>
        <w:t xml:space="preserve">Jaime </w:t>
      </w:r>
      <w:proofErr w:type="spellStart"/>
      <w:r w:rsidRPr="0073174A">
        <w:rPr>
          <w:rFonts w:ascii="Arial" w:hAnsi="Arial" w:cs="Arial"/>
          <w:color w:val="000000" w:themeColor="text1"/>
        </w:rPr>
        <w:t>Rello</w:t>
      </w:r>
      <w:proofErr w:type="spellEnd"/>
      <w:r w:rsidRPr="0073174A">
        <w:rPr>
          <w:rFonts w:ascii="Arial" w:hAnsi="Arial" w:cs="Arial"/>
          <w:color w:val="000000" w:themeColor="text1"/>
        </w:rPr>
        <w:t xml:space="preserve"> – dirigente del Movimiento social, participante del currículum del Diplomado y ponente en el Diplomado</w:t>
      </w:r>
    </w:p>
    <w:p w14:paraId="573DE8C5" w14:textId="77777777" w:rsidR="0039754E" w:rsidRPr="0073174A" w:rsidRDefault="009974F3">
      <w:pPr>
        <w:pStyle w:val="Prrafodelista"/>
        <w:numPr>
          <w:ilvl w:val="0"/>
          <w:numId w:val="5"/>
        </w:numPr>
        <w:spacing w:after="0" w:line="240" w:lineRule="auto"/>
        <w:jc w:val="both"/>
        <w:rPr>
          <w:rFonts w:ascii="Arial" w:hAnsi="Arial" w:cs="Arial"/>
          <w:color w:val="000000" w:themeColor="text1"/>
        </w:rPr>
      </w:pPr>
      <w:r w:rsidRPr="0073174A">
        <w:rPr>
          <w:rFonts w:ascii="Arial" w:hAnsi="Arial" w:cs="Arial"/>
          <w:color w:val="000000" w:themeColor="text1"/>
        </w:rPr>
        <w:t>Salvador de la Torre - dirigente del Movimiento social, participante del currículum del Diplomado y ponente en el Diplomado</w:t>
      </w:r>
    </w:p>
    <w:p w14:paraId="0FC8CF18" w14:textId="77777777" w:rsidR="0039754E" w:rsidRDefault="0039754E">
      <w:pPr>
        <w:spacing w:after="0" w:line="240" w:lineRule="auto"/>
        <w:jc w:val="both"/>
        <w:rPr>
          <w:rFonts w:ascii="Arial" w:hAnsi="Arial" w:cs="Arial"/>
          <w:color w:val="000000" w:themeColor="text1"/>
        </w:rPr>
      </w:pPr>
    </w:p>
    <w:p w14:paraId="25BD86B0" w14:textId="77777777" w:rsidR="0039754E" w:rsidRDefault="009974F3">
      <w:pPr>
        <w:spacing w:after="0" w:line="240" w:lineRule="auto"/>
        <w:jc w:val="both"/>
        <w:rPr>
          <w:rFonts w:ascii="Arial" w:hAnsi="Arial" w:cs="Arial"/>
          <w:b/>
          <w:bCs/>
          <w:color w:val="000000" w:themeColor="text1"/>
        </w:rPr>
      </w:pPr>
      <w:r>
        <w:rPr>
          <w:rFonts w:ascii="Arial" w:hAnsi="Arial" w:cs="Arial"/>
          <w:b/>
          <w:bCs/>
          <w:color w:val="000000" w:themeColor="text1"/>
        </w:rPr>
        <w:t>Por el Centro Operacional de Vivienda y Poblamiento, AC.</w:t>
      </w:r>
    </w:p>
    <w:p w14:paraId="72E4E5E7" w14:textId="4ADC580A" w:rsidR="0039754E" w:rsidRDefault="009974F3">
      <w:pPr>
        <w:pStyle w:val="Prrafodelista"/>
        <w:numPr>
          <w:ilvl w:val="0"/>
          <w:numId w:val="6"/>
        </w:numPr>
        <w:spacing w:after="0" w:line="240" w:lineRule="auto"/>
        <w:jc w:val="both"/>
        <w:rPr>
          <w:rFonts w:ascii="Arial" w:hAnsi="Arial" w:cs="Arial"/>
          <w:color w:val="000000" w:themeColor="text1"/>
        </w:rPr>
      </w:pPr>
      <w:r>
        <w:rPr>
          <w:rFonts w:ascii="Arial" w:hAnsi="Arial" w:cs="Arial"/>
          <w:color w:val="000000" w:themeColor="text1"/>
        </w:rPr>
        <w:t>María Luisa F. Cuenca Morales – participante del currículum del Diplomado; coordinación operativa del proceso y seguimiento a los</w:t>
      </w:r>
      <w:r w:rsidR="00E13C1E">
        <w:rPr>
          <w:rFonts w:ascii="Arial" w:hAnsi="Arial" w:cs="Arial"/>
          <w:color w:val="000000" w:themeColor="text1"/>
        </w:rPr>
        <w:t xml:space="preserve"> y las participantes</w:t>
      </w:r>
      <w:r>
        <w:rPr>
          <w:rFonts w:ascii="Arial" w:hAnsi="Arial" w:cs="Arial"/>
          <w:color w:val="000000" w:themeColor="text1"/>
        </w:rPr>
        <w:t xml:space="preserve"> en coordinación con el apoyo técnico</w:t>
      </w:r>
      <w:r w:rsidR="00E13C1E">
        <w:rPr>
          <w:rFonts w:ascii="Arial" w:hAnsi="Arial" w:cs="Arial"/>
          <w:color w:val="000000" w:themeColor="text1"/>
        </w:rPr>
        <w:t>.</w:t>
      </w:r>
    </w:p>
    <w:p w14:paraId="5254B232" w14:textId="77777777" w:rsidR="0039754E" w:rsidRDefault="0039754E">
      <w:pPr>
        <w:spacing w:after="0" w:line="240" w:lineRule="auto"/>
        <w:ind w:left="360"/>
        <w:jc w:val="both"/>
        <w:rPr>
          <w:rFonts w:ascii="Arial" w:hAnsi="Arial" w:cs="Arial"/>
          <w:color w:val="000000" w:themeColor="text1"/>
        </w:rPr>
      </w:pPr>
    </w:p>
    <w:p w14:paraId="16451BEE" w14:textId="77777777" w:rsidR="0039754E" w:rsidRDefault="009974F3">
      <w:pPr>
        <w:spacing w:after="0" w:line="240" w:lineRule="auto"/>
        <w:jc w:val="both"/>
        <w:rPr>
          <w:rFonts w:ascii="Arial" w:hAnsi="Arial" w:cs="Arial"/>
          <w:b/>
          <w:bCs/>
          <w:color w:val="000000" w:themeColor="text1"/>
        </w:rPr>
      </w:pPr>
      <w:r w:rsidRPr="0073174A">
        <w:rPr>
          <w:rFonts w:ascii="Arial" w:hAnsi="Arial" w:cs="Arial"/>
          <w:b/>
          <w:bCs/>
          <w:color w:val="000000" w:themeColor="text1"/>
        </w:rPr>
        <w:t>Apoyo técnico</w:t>
      </w:r>
    </w:p>
    <w:p w14:paraId="5367FAD4" w14:textId="7E09BB88" w:rsidR="0039754E" w:rsidRDefault="009974F3">
      <w:pPr>
        <w:pStyle w:val="Prrafodelista"/>
        <w:numPr>
          <w:ilvl w:val="0"/>
          <w:numId w:val="6"/>
        </w:numPr>
        <w:spacing w:after="0" w:line="240" w:lineRule="auto"/>
        <w:jc w:val="both"/>
        <w:rPr>
          <w:rFonts w:ascii="Arial" w:hAnsi="Arial" w:cs="Arial"/>
        </w:rPr>
      </w:pPr>
      <w:r>
        <w:rPr>
          <w:rFonts w:ascii="Arial" w:hAnsi="Arial" w:cs="Arial"/>
        </w:rPr>
        <w:t xml:space="preserve">Mauricio Álvarez - responsable </w:t>
      </w:r>
      <w:r w:rsidR="00CD7F2B">
        <w:rPr>
          <w:rFonts w:ascii="Arial" w:hAnsi="Arial" w:cs="Arial"/>
        </w:rPr>
        <w:t xml:space="preserve">de edición </w:t>
      </w:r>
      <w:r>
        <w:rPr>
          <w:rFonts w:ascii="Arial" w:hAnsi="Arial" w:cs="Arial"/>
        </w:rPr>
        <w:t>del audio y video de las sesiones del Diplomado</w:t>
      </w:r>
      <w:r w:rsidR="00CD7F2B">
        <w:rPr>
          <w:rFonts w:ascii="Arial" w:hAnsi="Arial" w:cs="Arial"/>
        </w:rPr>
        <w:t xml:space="preserve"> y de la plataforma</w:t>
      </w:r>
    </w:p>
    <w:p w14:paraId="570E73DA" w14:textId="063A14A5" w:rsidR="0039754E" w:rsidRDefault="0039754E">
      <w:pPr>
        <w:spacing w:after="0" w:line="240" w:lineRule="auto"/>
        <w:jc w:val="both"/>
        <w:rPr>
          <w:rFonts w:ascii="Arial" w:hAnsi="Arial" w:cs="Arial"/>
        </w:rPr>
      </w:pPr>
    </w:p>
    <w:p w14:paraId="7D36A13B" w14:textId="77777777" w:rsidR="002F558E" w:rsidRDefault="002F558E">
      <w:pPr>
        <w:spacing w:after="0" w:line="240" w:lineRule="auto"/>
        <w:jc w:val="both"/>
        <w:rPr>
          <w:rFonts w:ascii="Arial" w:hAnsi="Arial" w:cs="Arial"/>
        </w:rPr>
      </w:pPr>
    </w:p>
    <w:p w14:paraId="607F4E0E" w14:textId="77777777" w:rsidR="0039754E" w:rsidRDefault="009974F3">
      <w:pPr>
        <w:tabs>
          <w:tab w:val="clear" w:pos="708"/>
        </w:tabs>
        <w:suppressAutoHyphens w:val="0"/>
        <w:spacing w:after="0" w:line="240" w:lineRule="auto"/>
        <w:jc w:val="both"/>
        <w:rPr>
          <w:rFonts w:ascii="Arial" w:hAnsi="Arial" w:cs="Arial"/>
          <w:b/>
          <w:bCs/>
        </w:rPr>
      </w:pPr>
      <w:r>
        <w:rPr>
          <w:rFonts w:ascii="Arial" w:hAnsi="Arial" w:cs="Arial"/>
          <w:b/>
          <w:bCs/>
        </w:rPr>
        <w:t>Bibliografía</w:t>
      </w:r>
    </w:p>
    <w:p w14:paraId="0EE26374" w14:textId="77777777" w:rsidR="0039754E" w:rsidRDefault="0039754E">
      <w:pPr>
        <w:tabs>
          <w:tab w:val="clear" w:pos="708"/>
        </w:tabs>
        <w:suppressAutoHyphens w:val="0"/>
        <w:spacing w:after="0" w:line="240" w:lineRule="auto"/>
        <w:jc w:val="both"/>
        <w:rPr>
          <w:rFonts w:ascii="Arial" w:hAnsi="Arial" w:cs="Arial"/>
        </w:rPr>
      </w:pPr>
    </w:p>
    <w:p w14:paraId="1E0E0FFE" w14:textId="77777777" w:rsidR="0039754E" w:rsidRDefault="009974F3">
      <w:pPr>
        <w:tabs>
          <w:tab w:val="clear" w:pos="708"/>
        </w:tabs>
        <w:suppressAutoHyphens w:val="0"/>
        <w:spacing w:after="0" w:line="240" w:lineRule="auto"/>
        <w:jc w:val="both"/>
        <w:rPr>
          <w:rFonts w:ascii="Arial" w:hAnsi="Arial" w:cs="Arial"/>
        </w:rPr>
      </w:pPr>
      <w:r>
        <w:rPr>
          <w:rFonts w:ascii="Arial" w:hAnsi="Arial" w:cs="Arial"/>
        </w:rPr>
        <w:t>Se señala en el cuadro de Organización Curricular</w:t>
      </w:r>
    </w:p>
    <w:p w14:paraId="1C883541" w14:textId="77777777" w:rsidR="0039754E" w:rsidRDefault="0039754E">
      <w:pPr>
        <w:tabs>
          <w:tab w:val="clear" w:pos="708"/>
        </w:tabs>
        <w:suppressAutoHyphens w:val="0"/>
        <w:spacing w:after="0" w:line="240" w:lineRule="auto"/>
        <w:jc w:val="both"/>
        <w:rPr>
          <w:rFonts w:ascii="Arial" w:hAnsi="Arial" w:cs="Arial"/>
        </w:rPr>
      </w:pPr>
    </w:p>
    <w:p w14:paraId="306FB802" w14:textId="77777777" w:rsidR="0039754E" w:rsidRDefault="0039754E">
      <w:pPr>
        <w:tabs>
          <w:tab w:val="clear" w:pos="708"/>
        </w:tabs>
        <w:suppressAutoHyphens w:val="0"/>
        <w:spacing w:after="0" w:line="240" w:lineRule="auto"/>
        <w:jc w:val="both"/>
        <w:rPr>
          <w:rFonts w:ascii="Arial" w:hAnsi="Arial" w:cs="Arial"/>
        </w:rPr>
      </w:pPr>
    </w:p>
    <w:p w14:paraId="48F303CF" w14:textId="77777777" w:rsidR="0039754E" w:rsidRDefault="009974F3">
      <w:pPr>
        <w:pStyle w:val="Prrafodelista"/>
        <w:numPr>
          <w:ilvl w:val="0"/>
          <w:numId w:val="7"/>
        </w:numPr>
        <w:tabs>
          <w:tab w:val="clear" w:pos="708"/>
        </w:tabs>
        <w:suppressAutoHyphens w:val="0"/>
        <w:spacing w:after="0" w:line="240" w:lineRule="auto"/>
        <w:jc w:val="both"/>
        <w:rPr>
          <w:rFonts w:ascii="Arial" w:hAnsi="Arial" w:cs="Arial"/>
          <w:b/>
          <w:bCs/>
          <w:sz w:val="28"/>
          <w:szCs w:val="28"/>
        </w:rPr>
      </w:pPr>
      <w:r>
        <w:rPr>
          <w:rFonts w:ascii="Arial" w:hAnsi="Arial" w:cs="Arial"/>
          <w:b/>
          <w:bCs/>
          <w:sz w:val="28"/>
          <w:szCs w:val="28"/>
        </w:rPr>
        <w:t>Gestión</w:t>
      </w:r>
    </w:p>
    <w:p w14:paraId="2DE6094C" w14:textId="77777777" w:rsidR="0039754E" w:rsidRDefault="0039754E">
      <w:pPr>
        <w:tabs>
          <w:tab w:val="clear" w:pos="708"/>
        </w:tabs>
        <w:suppressAutoHyphens w:val="0"/>
        <w:spacing w:after="0" w:line="240" w:lineRule="auto"/>
        <w:jc w:val="both"/>
        <w:rPr>
          <w:rFonts w:ascii="Arial" w:hAnsi="Arial" w:cs="Arial"/>
        </w:rPr>
      </w:pPr>
    </w:p>
    <w:p w14:paraId="6CFF6E11" w14:textId="77777777" w:rsidR="0039754E" w:rsidRDefault="009974F3">
      <w:pPr>
        <w:tabs>
          <w:tab w:val="clear" w:pos="708"/>
        </w:tabs>
        <w:suppressAutoHyphens w:val="0"/>
        <w:spacing w:after="0" w:line="240" w:lineRule="auto"/>
        <w:jc w:val="both"/>
        <w:rPr>
          <w:rFonts w:ascii="Arial" w:hAnsi="Arial" w:cs="Arial"/>
          <w:b/>
          <w:bCs/>
        </w:rPr>
      </w:pPr>
      <w:r>
        <w:rPr>
          <w:rFonts w:ascii="Arial" w:hAnsi="Arial" w:cs="Arial"/>
          <w:b/>
          <w:bCs/>
        </w:rPr>
        <w:t>Criterios, procedimientos y periodo de selección de aspirantes</w:t>
      </w:r>
    </w:p>
    <w:p w14:paraId="1E2E6AA1" w14:textId="77777777" w:rsidR="0039754E" w:rsidRDefault="0039754E">
      <w:pPr>
        <w:spacing w:after="0" w:line="240" w:lineRule="auto"/>
        <w:jc w:val="both"/>
        <w:rPr>
          <w:rFonts w:ascii="Arial" w:hAnsi="Arial" w:cs="Arial"/>
        </w:rPr>
      </w:pPr>
    </w:p>
    <w:p w14:paraId="75BD5E0E" w14:textId="77777777" w:rsidR="0039754E" w:rsidRDefault="009974F3">
      <w:pPr>
        <w:spacing w:after="0" w:line="240" w:lineRule="auto"/>
        <w:jc w:val="both"/>
        <w:rPr>
          <w:rFonts w:ascii="Arial" w:hAnsi="Arial" w:cs="Arial"/>
        </w:rPr>
      </w:pPr>
      <w:r>
        <w:rPr>
          <w:rFonts w:ascii="Arial" w:hAnsi="Arial" w:cs="Arial"/>
        </w:rPr>
        <w:t>Los criterios de Ingreso al Diplomado, quedaron establecidos en la página 4.</w:t>
      </w:r>
    </w:p>
    <w:p w14:paraId="7CCE286F" w14:textId="77777777" w:rsidR="0039754E" w:rsidRDefault="0039754E">
      <w:pPr>
        <w:spacing w:after="0" w:line="240" w:lineRule="auto"/>
        <w:jc w:val="both"/>
        <w:rPr>
          <w:rFonts w:ascii="Arial" w:hAnsi="Arial" w:cs="Arial"/>
        </w:rPr>
      </w:pPr>
    </w:p>
    <w:p w14:paraId="0BF21327" w14:textId="5044A2F6" w:rsidR="0039754E" w:rsidRDefault="009974F3">
      <w:pPr>
        <w:spacing w:after="0" w:line="240" w:lineRule="auto"/>
        <w:jc w:val="both"/>
        <w:rPr>
          <w:rFonts w:ascii="Arial" w:hAnsi="Arial" w:cs="Arial"/>
        </w:rPr>
      </w:pPr>
      <w:r>
        <w:rPr>
          <w:rFonts w:ascii="Arial" w:hAnsi="Arial" w:cs="Arial"/>
        </w:rPr>
        <w:lastRenderedPageBreak/>
        <w:t>Para los participantes del MUP, los dirigentes enviar</w:t>
      </w:r>
      <w:r w:rsidR="00D971CC">
        <w:rPr>
          <w:rFonts w:ascii="Arial" w:hAnsi="Arial" w:cs="Arial"/>
        </w:rPr>
        <w:t>á</w:t>
      </w:r>
      <w:r>
        <w:rPr>
          <w:rFonts w:ascii="Arial" w:hAnsi="Arial" w:cs="Arial"/>
        </w:rPr>
        <w:t>n una lista de participantes como aval, quienes además enviar</w:t>
      </w:r>
      <w:r w:rsidR="00D971CC">
        <w:rPr>
          <w:rFonts w:ascii="Arial" w:hAnsi="Arial" w:cs="Arial"/>
        </w:rPr>
        <w:t>á</w:t>
      </w:r>
      <w:r>
        <w:rPr>
          <w:rFonts w:ascii="Arial" w:hAnsi="Arial" w:cs="Arial"/>
        </w:rPr>
        <w:t>n su ficha de inscripción.</w:t>
      </w:r>
    </w:p>
    <w:p w14:paraId="60D57723" w14:textId="77777777" w:rsidR="0039754E" w:rsidRDefault="0039754E">
      <w:pPr>
        <w:spacing w:after="0" w:line="240" w:lineRule="auto"/>
        <w:jc w:val="both"/>
        <w:rPr>
          <w:rFonts w:ascii="Arial" w:hAnsi="Arial" w:cs="Arial"/>
        </w:rPr>
      </w:pPr>
    </w:p>
    <w:p w14:paraId="78486DDA" w14:textId="4DC19F03" w:rsidR="0039754E" w:rsidRDefault="009974F3">
      <w:pPr>
        <w:spacing w:after="0" w:line="240" w:lineRule="auto"/>
        <w:jc w:val="both"/>
        <w:rPr>
          <w:rFonts w:ascii="Arial" w:hAnsi="Arial" w:cs="Arial"/>
        </w:rPr>
      </w:pPr>
      <w:r>
        <w:rPr>
          <w:rFonts w:ascii="Arial" w:hAnsi="Arial" w:cs="Arial"/>
        </w:rPr>
        <w:t>La selección se realiz</w:t>
      </w:r>
      <w:r w:rsidR="000C027F">
        <w:rPr>
          <w:rFonts w:ascii="Arial" w:hAnsi="Arial" w:cs="Arial"/>
        </w:rPr>
        <w:t xml:space="preserve">ará </w:t>
      </w:r>
      <w:r>
        <w:rPr>
          <w:rFonts w:ascii="Arial" w:hAnsi="Arial" w:cs="Arial"/>
        </w:rPr>
        <w:t xml:space="preserve">entre el </w:t>
      </w:r>
      <w:r w:rsidR="00280C56">
        <w:rPr>
          <w:rFonts w:ascii="Arial" w:hAnsi="Arial" w:cs="Arial"/>
        </w:rPr>
        <w:t>6 y 24 de marzo</w:t>
      </w:r>
      <w:r>
        <w:rPr>
          <w:rFonts w:ascii="Arial" w:hAnsi="Arial" w:cs="Arial"/>
        </w:rPr>
        <w:t>.</w:t>
      </w:r>
    </w:p>
    <w:p w14:paraId="17FE067E" w14:textId="77777777" w:rsidR="000C027F" w:rsidRDefault="000C027F">
      <w:pPr>
        <w:spacing w:after="0" w:line="240" w:lineRule="auto"/>
        <w:jc w:val="both"/>
        <w:rPr>
          <w:rFonts w:ascii="Arial" w:hAnsi="Arial" w:cs="Arial"/>
        </w:rPr>
      </w:pPr>
    </w:p>
    <w:p w14:paraId="6091DF63" w14:textId="77777777" w:rsidR="00280C56" w:rsidRDefault="00280C56">
      <w:pPr>
        <w:spacing w:after="0" w:line="240" w:lineRule="auto"/>
        <w:jc w:val="both"/>
        <w:rPr>
          <w:rFonts w:ascii="Arial" w:hAnsi="Arial" w:cs="Arial"/>
        </w:rPr>
      </w:pPr>
    </w:p>
    <w:p w14:paraId="07A0DEDA" w14:textId="77777777" w:rsidR="0039754E" w:rsidRDefault="009974F3">
      <w:pPr>
        <w:tabs>
          <w:tab w:val="clear" w:pos="708"/>
        </w:tabs>
        <w:suppressAutoHyphens w:val="0"/>
        <w:spacing w:after="0" w:line="240" w:lineRule="auto"/>
        <w:jc w:val="both"/>
        <w:rPr>
          <w:rFonts w:ascii="Arial" w:hAnsi="Arial" w:cs="Arial"/>
          <w:b/>
          <w:bCs/>
        </w:rPr>
      </w:pPr>
      <w:r>
        <w:rPr>
          <w:rFonts w:ascii="Arial" w:hAnsi="Arial" w:cs="Arial"/>
          <w:b/>
          <w:bCs/>
        </w:rPr>
        <w:t>El periodo mínimo necesario para difundir la información sobre el diplomado, así como las formas para promocionarlo</w:t>
      </w:r>
    </w:p>
    <w:p w14:paraId="4191F4C9" w14:textId="77777777" w:rsidR="0039754E" w:rsidRDefault="0039754E">
      <w:pPr>
        <w:tabs>
          <w:tab w:val="clear" w:pos="708"/>
        </w:tabs>
        <w:suppressAutoHyphens w:val="0"/>
        <w:spacing w:after="0" w:line="240" w:lineRule="auto"/>
        <w:jc w:val="both"/>
        <w:rPr>
          <w:rFonts w:ascii="Arial" w:hAnsi="Arial" w:cs="Arial"/>
        </w:rPr>
      </w:pPr>
    </w:p>
    <w:p w14:paraId="1768A793" w14:textId="1B5FC2CE" w:rsidR="0039754E" w:rsidRDefault="00280C56">
      <w:pPr>
        <w:spacing w:after="0" w:line="240" w:lineRule="auto"/>
        <w:jc w:val="both"/>
        <w:rPr>
          <w:rFonts w:ascii="Arial" w:hAnsi="Arial" w:cs="Arial"/>
        </w:rPr>
      </w:pPr>
      <w:r>
        <w:rPr>
          <w:rFonts w:ascii="Arial" w:hAnsi="Arial" w:cs="Arial"/>
        </w:rPr>
        <w:t xml:space="preserve">La difusión se realiza a través de la distribución de un cartel y folleto informativo en universidades </w:t>
      </w:r>
      <w:r w:rsidR="009974F3">
        <w:rPr>
          <w:rFonts w:ascii="Arial" w:hAnsi="Arial" w:cs="Arial"/>
        </w:rPr>
        <w:t>públicas de la ciudad de México</w:t>
      </w:r>
      <w:r>
        <w:rPr>
          <w:rFonts w:ascii="Arial" w:hAnsi="Arial" w:cs="Arial"/>
        </w:rPr>
        <w:t>, en organizaciones integrantes del Movimiento Urbano Popular (MUP), y otras</w:t>
      </w:r>
      <w:r w:rsidR="00AA24CE">
        <w:rPr>
          <w:rFonts w:ascii="Arial" w:hAnsi="Arial" w:cs="Arial"/>
        </w:rPr>
        <w:t xml:space="preserve"> organizaciones sociales, y con organizaciones civiles tanto nacion</w:t>
      </w:r>
      <w:r w:rsidR="00D971CC">
        <w:rPr>
          <w:rFonts w:ascii="Arial" w:hAnsi="Arial" w:cs="Arial"/>
        </w:rPr>
        <w:t>al</w:t>
      </w:r>
      <w:r w:rsidR="00AA24CE">
        <w:rPr>
          <w:rFonts w:ascii="Arial" w:hAnsi="Arial" w:cs="Arial"/>
        </w:rPr>
        <w:t>es como de América Latina</w:t>
      </w:r>
      <w:r w:rsidR="009974F3">
        <w:rPr>
          <w:rFonts w:ascii="Arial" w:hAnsi="Arial" w:cs="Arial"/>
        </w:rPr>
        <w:t>.</w:t>
      </w:r>
      <w:r>
        <w:rPr>
          <w:rFonts w:ascii="Arial" w:hAnsi="Arial" w:cs="Arial"/>
        </w:rPr>
        <w:t xml:space="preserve"> Así mismo se coloca la información en la página de FB y páginas</w:t>
      </w:r>
    </w:p>
    <w:p w14:paraId="24F1831A" w14:textId="77777777" w:rsidR="0039754E" w:rsidRDefault="0039754E">
      <w:pPr>
        <w:spacing w:after="0" w:line="240" w:lineRule="auto"/>
        <w:jc w:val="both"/>
        <w:rPr>
          <w:rFonts w:ascii="Arial" w:hAnsi="Arial" w:cs="Arial"/>
        </w:rPr>
      </w:pPr>
    </w:p>
    <w:p w14:paraId="31313013" w14:textId="63C4B572" w:rsidR="0039754E" w:rsidRDefault="00AA24CE">
      <w:pPr>
        <w:spacing w:after="0" w:line="240" w:lineRule="auto"/>
        <w:jc w:val="both"/>
        <w:rPr>
          <w:rFonts w:ascii="Arial" w:hAnsi="Arial" w:cs="Arial"/>
        </w:rPr>
      </w:pPr>
      <w:r>
        <w:rPr>
          <w:rFonts w:ascii="Arial" w:hAnsi="Arial" w:cs="Arial"/>
        </w:rPr>
        <w:t xml:space="preserve">Las inscripciones seguirán abiertas al </w:t>
      </w:r>
      <w:r w:rsidR="00280C56">
        <w:rPr>
          <w:rFonts w:ascii="Arial" w:hAnsi="Arial" w:cs="Arial"/>
        </w:rPr>
        <w:t>10 d</w:t>
      </w:r>
      <w:r>
        <w:rPr>
          <w:rFonts w:ascii="Arial" w:hAnsi="Arial" w:cs="Arial"/>
        </w:rPr>
        <w:t xml:space="preserve">e </w:t>
      </w:r>
      <w:r w:rsidR="00280C56">
        <w:rPr>
          <w:rFonts w:ascii="Arial" w:hAnsi="Arial" w:cs="Arial"/>
        </w:rPr>
        <w:t>abril</w:t>
      </w:r>
      <w:r>
        <w:rPr>
          <w:rFonts w:ascii="Arial" w:hAnsi="Arial" w:cs="Arial"/>
        </w:rPr>
        <w:t>, una vez que ya estén por iniciar las sesiones temáticas</w:t>
      </w:r>
      <w:r w:rsidR="009974F3">
        <w:rPr>
          <w:rFonts w:ascii="Arial" w:hAnsi="Arial" w:cs="Arial"/>
        </w:rPr>
        <w:t>.</w:t>
      </w:r>
    </w:p>
    <w:p w14:paraId="470E1C73" w14:textId="77777777" w:rsidR="0039754E" w:rsidRDefault="0039754E">
      <w:pPr>
        <w:spacing w:after="0" w:line="240" w:lineRule="auto"/>
        <w:jc w:val="both"/>
        <w:rPr>
          <w:rFonts w:ascii="Arial" w:hAnsi="Arial" w:cs="Arial"/>
        </w:rPr>
      </w:pPr>
    </w:p>
    <w:p w14:paraId="03662F90" w14:textId="77777777" w:rsidR="0039754E" w:rsidRDefault="009974F3">
      <w:pPr>
        <w:tabs>
          <w:tab w:val="clear" w:pos="708"/>
        </w:tabs>
        <w:suppressAutoHyphens w:val="0"/>
        <w:spacing w:after="0" w:line="240" w:lineRule="auto"/>
        <w:jc w:val="both"/>
        <w:rPr>
          <w:rFonts w:ascii="Arial" w:hAnsi="Arial" w:cs="Arial"/>
          <w:b/>
          <w:bCs/>
        </w:rPr>
      </w:pPr>
      <w:r>
        <w:rPr>
          <w:rFonts w:ascii="Arial" w:hAnsi="Arial" w:cs="Arial"/>
          <w:b/>
          <w:bCs/>
        </w:rPr>
        <w:t>La modalidad de trabajo que se empleará para realizar la formación propedéutica de los participantes en estudios a distancia.</w:t>
      </w:r>
    </w:p>
    <w:p w14:paraId="023B5B3E" w14:textId="77777777" w:rsidR="0039754E" w:rsidRDefault="0039754E">
      <w:pPr>
        <w:tabs>
          <w:tab w:val="clear" w:pos="708"/>
        </w:tabs>
        <w:suppressAutoHyphens w:val="0"/>
        <w:spacing w:after="0" w:line="240" w:lineRule="auto"/>
        <w:jc w:val="both"/>
        <w:rPr>
          <w:rFonts w:ascii="Arial" w:hAnsi="Arial" w:cs="Arial"/>
        </w:rPr>
      </w:pPr>
    </w:p>
    <w:p w14:paraId="3A280848" w14:textId="43E8F803" w:rsidR="0039754E" w:rsidRDefault="009974F3">
      <w:pPr>
        <w:spacing w:after="0" w:line="240" w:lineRule="auto"/>
        <w:jc w:val="both"/>
        <w:rPr>
          <w:rFonts w:ascii="Arial" w:hAnsi="Arial" w:cs="Arial"/>
        </w:rPr>
      </w:pPr>
      <w:r>
        <w:rPr>
          <w:rFonts w:ascii="Arial" w:hAnsi="Arial" w:cs="Arial"/>
        </w:rPr>
        <w:t>En la primera sesión se explicar</w:t>
      </w:r>
      <w:r w:rsidR="00D971CC">
        <w:rPr>
          <w:rFonts w:ascii="Arial" w:hAnsi="Arial" w:cs="Arial"/>
        </w:rPr>
        <w:t>á</w:t>
      </w:r>
      <w:r>
        <w:rPr>
          <w:rFonts w:ascii="Arial" w:hAnsi="Arial" w:cs="Arial"/>
        </w:rPr>
        <w:t>n todas las formas de trabajo que, en la virtualidad</w:t>
      </w:r>
      <w:r w:rsidR="00765199">
        <w:rPr>
          <w:rFonts w:ascii="Arial" w:hAnsi="Arial" w:cs="Arial"/>
        </w:rPr>
        <w:t xml:space="preserve"> y la presencialidad</w:t>
      </w:r>
      <w:r>
        <w:rPr>
          <w:rFonts w:ascii="Arial" w:hAnsi="Arial" w:cs="Arial"/>
        </w:rPr>
        <w:t xml:space="preserve">, se emplearán; así mismo en cada sesión se explicará y recordará a los participantes sobre los usos de herramientas correspondientes en el sistema a distancia. Así como el funcionamiento en plenario, grupos de diálogo y reflexión </w:t>
      </w:r>
      <w:r w:rsidR="00765199">
        <w:rPr>
          <w:rFonts w:ascii="Arial" w:hAnsi="Arial" w:cs="Arial"/>
        </w:rPr>
        <w:t>y formas de trabajo presencial y de las prácticas propuestas.</w:t>
      </w:r>
    </w:p>
    <w:p w14:paraId="2CD272D3" w14:textId="77777777" w:rsidR="0039754E" w:rsidRDefault="0039754E">
      <w:pPr>
        <w:spacing w:after="0" w:line="240" w:lineRule="auto"/>
        <w:jc w:val="both"/>
        <w:rPr>
          <w:rFonts w:ascii="Arial" w:hAnsi="Arial" w:cs="Arial"/>
        </w:rPr>
      </w:pPr>
    </w:p>
    <w:p w14:paraId="208BC9C4" w14:textId="77777777" w:rsidR="0039754E" w:rsidRDefault="009974F3">
      <w:pPr>
        <w:spacing w:after="0" w:line="240" w:lineRule="auto"/>
        <w:jc w:val="both"/>
        <w:rPr>
          <w:rFonts w:ascii="Arial" w:hAnsi="Arial" w:cs="Arial"/>
        </w:rPr>
      </w:pPr>
      <w:r w:rsidRPr="0073174A">
        <w:rPr>
          <w:rFonts w:ascii="Arial" w:hAnsi="Arial" w:cs="Arial"/>
        </w:rPr>
        <w:t>Se realizará un taller de herramientas digitales que garantice la participación de los alumnos.</w:t>
      </w:r>
    </w:p>
    <w:p w14:paraId="2DC83820" w14:textId="77777777" w:rsidR="0039754E" w:rsidRDefault="0039754E">
      <w:pPr>
        <w:spacing w:after="0" w:line="240" w:lineRule="auto"/>
        <w:jc w:val="both"/>
        <w:rPr>
          <w:rFonts w:ascii="Arial" w:hAnsi="Arial" w:cs="Arial"/>
        </w:rPr>
      </w:pPr>
    </w:p>
    <w:p w14:paraId="751DE7E2" w14:textId="361B7763" w:rsidR="0039754E" w:rsidRDefault="009974F3">
      <w:pPr>
        <w:spacing w:after="0" w:line="240" w:lineRule="auto"/>
        <w:jc w:val="both"/>
        <w:rPr>
          <w:rFonts w:ascii="Arial" w:hAnsi="Arial" w:cs="Arial"/>
        </w:rPr>
      </w:pPr>
      <w:r>
        <w:rPr>
          <w:rFonts w:ascii="Arial" w:hAnsi="Arial" w:cs="Arial"/>
        </w:rPr>
        <w:t xml:space="preserve">Además, contamos con un correo institucional del Diplomado, página de FB y grupo de </w:t>
      </w:r>
      <w:r w:rsidR="00F934B2">
        <w:rPr>
          <w:rFonts w:ascii="Arial" w:hAnsi="Arial" w:cs="Arial"/>
        </w:rPr>
        <w:t>WhatsApp, vías por las que se compartirá la g</w:t>
      </w:r>
      <w:r>
        <w:rPr>
          <w:rFonts w:ascii="Arial" w:hAnsi="Arial" w:cs="Arial"/>
        </w:rPr>
        <w:t>raba</w:t>
      </w:r>
      <w:r w:rsidR="00F934B2">
        <w:rPr>
          <w:rFonts w:ascii="Arial" w:hAnsi="Arial" w:cs="Arial"/>
        </w:rPr>
        <w:t>ción de</w:t>
      </w:r>
      <w:r>
        <w:rPr>
          <w:rFonts w:ascii="Arial" w:hAnsi="Arial" w:cs="Arial"/>
        </w:rPr>
        <w:t xml:space="preserve"> cada sesión.</w:t>
      </w:r>
    </w:p>
    <w:p w14:paraId="1755B527" w14:textId="77777777" w:rsidR="0039754E" w:rsidRDefault="0039754E">
      <w:pPr>
        <w:tabs>
          <w:tab w:val="clear" w:pos="708"/>
        </w:tabs>
        <w:suppressAutoHyphens w:val="0"/>
        <w:spacing w:after="0" w:line="240" w:lineRule="auto"/>
        <w:jc w:val="both"/>
        <w:rPr>
          <w:rFonts w:ascii="Arial" w:hAnsi="Arial" w:cs="Arial"/>
        </w:rPr>
      </w:pPr>
    </w:p>
    <w:p w14:paraId="48C5A75C" w14:textId="77777777" w:rsidR="0039754E" w:rsidRDefault="009974F3">
      <w:pPr>
        <w:tabs>
          <w:tab w:val="clear" w:pos="708"/>
        </w:tabs>
        <w:suppressAutoHyphens w:val="0"/>
        <w:spacing w:after="0" w:line="240" w:lineRule="auto"/>
        <w:jc w:val="both"/>
        <w:rPr>
          <w:rFonts w:ascii="Arial" w:hAnsi="Arial" w:cs="Arial"/>
          <w:b/>
          <w:bCs/>
        </w:rPr>
      </w:pPr>
      <w:r>
        <w:rPr>
          <w:rFonts w:ascii="Arial" w:hAnsi="Arial" w:cs="Arial"/>
          <w:b/>
          <w:bCs/>
        </w:rPr>
        <w:t>Mecanismos de comunicación para el seguimiento de los estudiantes</w:t>
      </w:r>
    </w:p>
    <w:p w14:paraId="61B25B85" w14:textId="77777777" w:rsidR="0039754E" w:rsidRDefault="0039754E">
      <w:pPr>
        <w:tabs>
          <w:tab w:val="clear" w:pos="708"/>
        </w:tabs>
        <w:suppressAutoHyphens w:val="0"/>
        <w:spacing w:after="0" w:line="240" w:lineRule="auto"/>
        <w:jc w:val="both"/>
        <w:rPr>
          <w:rFonts w:ascii="Arial" w:hAnsi="Arial" w:cs="Arial"/>
        </w:rPr>
      </w:pPr>
    </w:p>
    <w:p w14:paraId="126DFB20" w14:textId="074BBF6E" w:rsidR="0039754E" w:rsidRDefault="00D971CC" w:rsidP="00F934B2">
      <w:pPr>
        <w:spacing w:after="0" w:line="240" w:lineRule="auto"/>
        <w:jc w:val="both"/>
        <w:rPr>
          <w:rFonts w:ascii="Arial" w:eastAsia="Times New Roman" w:hAnsi="Arial" w:cs="Arial"/>
          <w:lang w:eastAsia="es-ES"/>
        </w:rPr>
      </w:pPr>
      <w:r>
        <w:rPr>
          <w:rFonts w:ascii="Arial" w:eastAsia="Times New Roman" w:hAnsi="Arial" w:cs="Arial"/>
          <w:lang w:eastAsia="es-ES"/>
        </w:rPr>
        <w:t xml:space="preserve">Se contará con una </w:t>
      </w:r>
      <w:r w:rsidR="009974F3">
        <w:rPr>
          <w:rFonts w:ascii="Arial" w:eastAsia="Times New Roman" w:hAnsi="Arial" w:cs="Arial"/>
          <w:lang w:eastAsia="es-ES"/>
        </w:rPr>
        <w:t xml:space="preserve">Plataforma </w:t>
      </w:r>
      <w:r>
        <w:rPr>
          <w:rFonts w:ascii="Arial" w:eastAsia="Times New Roman" w:hAnsi="Arial" w:cs="Arial"/>
          <w:lang w:eastAsia="es-ES"/>
        </w:rPr>
        <w:t>de Moodle, así como zoom;</w:t>
      </w:r>
      <w:r w:rsidR="009974F3">
        <w:rPr>
          <w:rFonts w:ascii="Arial" w:eastAsia="Times New Roman" w:hAnsi="Arial" w:cs="Arial"/>
          <w:lang w:eastAsia="es-ES"/>
        </w:rPr>
        <w:t xml:space="preserve"> recursos facilitados por </w:t>
      </w:r>
      <w:proofErr w:type="spellStart"/>
      <w:r>
        <w:rPr>
          <w:rFonts w:ascii="Arial" w:eastAsia="Times New Roman" w:hAnsi="Arial" w:cs="Arial"/>
          <w:lang w:eastAsia="es-ES"/>
        </w:rPr>
        <w:t>Copevi</w:t>
      </w:r>
      <w:proofErr w:type="spellEnd"/>
      <w:r w:rsidR="009974F3">
        <w:rPr>
          <w:rFonts w:ascii="Arial" w:eastAsia="Times New Roman" w:hAnsi="Arial" w:cs="Arial"/>
          <w:lang w:eastAsia="es-ES"/>
        </w:rPr>
        <w:t xml:space="preserve">. Se cuenta con correo, redes sociales y </w:t>
      </w:r>
      <w:proofErr w:type="spellStart"/>
      <w:r w:rsidR="009974F3">
        <w:rPr>
          <w:rFonts w:ascii="Arial" w:eastAsia="Times New Roman" w:hAnsi="Arial" w:cs="Arial"/>
          <w:lang w:eastAsia="es-ES"/>
        </w:rPr>
        <w:t>whats</w:t>
      </w:r>
      <w:proofErr w:type="spellEnd"/>
      <w:r w:rsidR="000C027F">
        <w:rPr>
          <w:rFonts w:ascii="Arial" w:eastAsia="Times New Roman" w:hAnsi="Arial" w:cs="Arial"/>
          <w:lang w:eastAsia="es-ES"/>
        </w:rPr>
        <w:t>-</w:t>
      </w:r>
      <w:r w:rsidR="009974F3">
        <w:rPr>
          <w:rFonts w:ascii="Arial" w:eastAsia="Times New Roman" w:hAnsi="Arial" w:cs="Arial"/>
          <w:lang w:eastAsia="es-ES"/>
        </w:rPr>
        <w:t xml:space="preserve">app específicos para la comunicación con los participantes, se cuenta con un sistema de </w:t>
      </w:r>
      <w:r w:rsidR="009974F3" w:rsidRPr="00F934B2">
        <w:rPr>
          <w:rFonts w:ascii="Arial" w:hAnsi="Arial" w:cs="Arial"/>
        </w:rPr>
        <w:t>videoconferencias</w:t>
      </w:r>
      <w:r w:rsidR="009974F3">
        <w:rPr>
          <w:rFonts w:ascii="Arial" w:eastAsia="Times New Roman" w:hAnsi="Arial" w:cs="Arial"/>
          <w:lang w:eastAsia="es-ES"/>
        </w:rPr>
        <w:t xml:space="preserve"> de zoom compartido por </w:t>
      </w:r>
      <w:proofErr w:type="spellStart"/>
      <w:r w:rsidR="009974F3">
        <w:rPr>
          <w:rFonts w:ascii="Arial" w:eastAsia="Times New Roman" w:hAnsi="Arial" w:cs="Arial"/>
          <w:lang w:eastAsia="es-ES"/>
        </w:rPr>
        <w:t>C</w:t>
      </w:r>
      <w:r w:rsidR="00F934B2">
        <w:rPr>
          <w:rFonts w:ascii="Arial" w:eastAsia="Times New Roman" w:hAnsi="Arial" w:cs="Arial"/>
          <w:lang w:eastAsia="es-ES"/>
        </w:rPr>
        <w:t>o</w:t>
      </w:r>
      <w:r w:rsidR="009974F3">
        <w:rPr>
          <w:rFonts w:ascii="Arial" w:eastAsia="Times New Roman" w:hAnsi="Arial" w:cs="Arial"/>
          <w:lang w:eastAsia="es-ES"/>
        </w:rPr>
        <w:t>pevi</w:t>
      </w:r>
      <w:proofErr w:type="spellEnd"/>
      <w:r w:rsidR="009974F3">
        <w:rPr>
          <w:rFonts w:ascii="Arial" w:eastAsia="Times New Roman" w:hAnsi="Arial" w:cs="Arial"/>
          <w:lang w:eastAsia="es-ES"/>
        </w:rPr>
        <w:t>.</w:t>
      </w:r>
    </w:p>
    <w:p w14:paraId="2047AD21" w14:textId="77777777" w:rsidR="0039754E" w:rsidRDefault="0039754E">
      <w:pPr>
        <w:tabs>
          <w:tab w:val="clear" w:pos="708"/>
        </w:tabs>
        <w:suppressAutoHyphens w:val="0"/>
        <w:spacing w:after="0" w:line="240" w:lineRule="auto"/>
        <w:jc w:val="both"/>
        <w:rPr>
          <w:rFonts w:ascii="Arial" w:hAnsi="Arial" w:cs="Arial"/>
        </w:rPr>
      </w:pPr>
    </w:p>
    <w:p w14:paraId="78C98ECC" w14:textId="77777777" w:rsidR="0039754E" w:rsidRDefault="009974F3">
      <w:pPr>
        <w:tabs>
          <w:tab w:val="clear" w:pos="708"/>
        </w:tabs>
        <w:suppressAutoHyphens w:val="0"/>
        <w:spacing w:after="0" w:line="240" w:lineRule="auto"/>
        <w:jc w:val="both"/>
        <w:rPr>
          <w:rFonts w:ascii="Arial" w:hAnsi="Arial" w:cs="Arial"/>
          <w:b/>
          <w:bCs/>
        </w:rPr>
      </w:pPr>
      <w:r>
        <w:rPr>
          <w:rFonts w:ascii="Arial" w:hAnsi="Arial" w:cs="Arial"/>
          <w:b/>
          <w:bCs/>
        </w:rPr>
        <w:t>Convenios de cooperación que habría que establecer, si fuera necesario</w:t>
      </w:r>
    </w:p>
    <w:p w14:paraId="677810B5" w14:textId="77777777" w:rsidR="0039754E" w:rsidRDefault="0039754E">
      <w:pPr>
        <w:tabs>
          <w:tab w:val="clear" w:pos="708"/>
        </w:tabs>
        <w:suppressAutoHyphens w:val="0"/>
        <w:spacing w:after="0" w:line="240" w:lineRule="auto"/>
        <w:jc w:val="both"/>
        <w:rPr>
          <w:rFonts w:ascii="Arial" w:hAnsi="Arial" w:cs="Arial"/>
          <w:highlight w:val="green"/>
        </w:rPr>
      </w:pPr>
    </w:p>
    <w:p w14:paraId="0425DF7A" w14:textId="77777777" w:rsidR="0039754E" w:rsidRDefault="009974F3">
      <w:pPr>
        <w:spacing w:after="0" w:line="240" w:lineRule="auto"/>
        <w:jc w:val="both"/>
        <w:rPr>
          <w:rFonts w:ascii="Arial" w:hAnsi="Arial" w:cs="Arial"/>
        </w:rPr>
      </w:pPr>
      <w:r>
        <w:rPr>
          <w:rFonts w:ascii="Arial" w:hAnsi="Arial" w:cs="Arial"/>
        </w:rPr>
        <w:t xml:space="preserve">Existe un convenio de cooperación entre </w:t>
      </w:r>
      <w:proofErr w:type="spellStart"/>
      <w:r>
        <w:rPr>
          <w:rFonts w:ascii="Arial" w:hAnsi="Arial" w:cs="Arial"/>
        </w:rPr>
        <w:t>Copevi</w:t>
      </w:r>
      <w:proofErr w:type="spellEnd"/>
      <w:r>
        <w:rPr>
          <w:rFonts w:ascii="Arial" w:hAnsi="Arial" w:cs="Arial"/>
        </w:rPr>
        <w:t xml:space="preserve"> y la UACM.</w:t>
      </w:r>
    </w:p>
    <w:p w14:paraId="3BFAF821" w14:textId="77777777" w:rsidR="0039754E" w:rsidRDefault="0039754E">
      <w:pPr>
        <w:spacing w:after="0" w:line="240" w:lineRule="auto"/>
        <w:jc w:val="both"/>
        <w:rPr>
          <w:rFonts w:ascii="Arial" w:hAnsi="Arial" w:cs="Arial"/>
        </w:rPr>
      </w:pPr>
    </w:p>
    <w:p w14:paraId="260DD54B" w14:textId="77777777" w:rsidR="0039754E" w:rsidRDefault="009974F3">
      <w:pPr>
        <w:tabs>
          <w:tab w:val="clear" w:pos="708"/>
        </w:tabs>
        <w:suppressAutoHyphens w:val="0"/>
        <w:spacing w:after="0" w:line="240" w:lineRule="auto"/>
        <w:jc w:val="both"/>
        <w:rPr>
          <w:rFonts w:ascii="Arial" w:hAnsi="Arial" w:cs="Arial"/>
          <w:b/>
          <w:bCs/>
        </w:rPr>
      </w:pPr>
      <w:r>
        <w:rPr>
          <w:rFonts w:ascii="Arial" w:hAnsi="Arial" w:cs="Arial"/>
          <w:b/>
          <w:bCs/>
        </w:rPr>
        <w:t>Características de la administración escolar en la plataforma: consultas, registros, e información para estudiantes, profesores y coordinadores</w:t>
      </w:r>
    </w:p>
    <w:p w14:paraId="7BBC66C6" w14:textId="77777777" w:rsidR="0039754E" w:rsidRDefault="0039754E">
      <w:pPr>
        <w:tabs>
          <w:tab w:val="clear" w:pos="708"/>
        </w:tabs>
        <w:suppressAutoHyphens w:val="0"/>
        <w:spacing w:after="0" w:line="240" w:lineRule="auto"/>
        <w:jc w:val="both"/>
        <w:rPr>
          <w:rFonts w:ascii="Arial" w:hAnsi="Arial" w:cs="Arial"/>
        </w:rPr>
      </w:pPr>
    </w:p>
    <w:p w14:paraId="05BFB38B" w14:textId="2FD8B38A" w:rsidR="0039754E" w:rsidRDefault="009974F3">
      <w:pPr>
        <w:tabs>
          <w:tab w:val="clear" w:pos="708"/>
        </w:tabs>
        <w:suppressAutoHyphens w:val="0"/>
        <w:spacing w:after="0" w:line="240" w:lineRule="auto"/>
        <w:jc w:val="both"/>
        <w:rPr>
          <w:rFonts w:ascii="Arial" w:eastAsia="Times New Roman" w:hAnsi="Arial" w:cs="Arial"/>
          <w:lang w:eastAsia="es-ES"/>
        </w:rPr>
      </w:pPr>
      <w:r>
        <w:rPr>
          <w:rFonts w:ascii="Arial" w:hAnsi="Arial" w:cs="Arial"/>
        </w:rPr>
        <w:t>Todo el sistema de registro escolar y manejo de plataforma, asistencias e información para estudiantes y profesores queda en manos de la coordinación operativa (COPEVI) y el apoyo técnico. Igual sucede con el sistema de grabación de todas las sesiones. Estos r</w:t>
      </w:r>
      <w:r>
        <w:rPr>
          <w:rFonts w:ascii="Arial" w:eastAsia="Times New Roman" w:hAnsi="Arial" w:cs="Arial"/>
          <w:lang w:eastAsia="es-ES"/>
        </w:rPr>
        <w:t>ecursos y almacenamiento se comparten con el MUP</w:t>
      </w:r>
      <w:r w:rsidR="00F934B2">
        <w:rPr>
          <w:rFonts w:ascii="Arial" w:eastAsia="Times New Roman" w:hAnsi="Arial" w:cs="Arial"/>
          <w:lang w:eastAsia="es-ES"/>
        </w:rPr>
        <w:t>,</w:t>
      </w:r>
      <w:r w:rsidR="00F57FD6">
        <w:rPr>
          <w:rFonts w:ascii="Arial" w:eastAsia="Times New Roman" w:hAnsi="Arial" w:cs="Arial"/>
          <w:lang w:eastAsia="es-ES"/>
        </w:rPr>
        <w:t xml:space="preserve"> la UACM</w:t>
      </w:r>
      <w:r w:rsidR="00F934B2">
        <w:rPr>
          <w:rFonts w:ascii="Arial" w:eastAsia="Times New Roman" w:hAnsi="Arial" w:cs="Arial"/>
          <w:lang w:eastAsia="es-ES"/>
        </w:rPr>
        <w:t xml:space="preserve"> y los alumnos</w:t>
      </w:r>
      <w:r w:rsidR="00280C56">
        <w:rPr>
          <w:rFonts w:ascii="Arial" w:eastAsia="Times New Roman" w:hAnsi="Arial" w:cs="Arial"/>
          <w:lang w:eastAsia="es-ES"/>
        </w:rPr>
        <w:t xml:space="preserve"> y en la plataforma digital</w:t>
      </w:r>
      <w:r w:rsidR="00F57FD6">
        <w:rPr>
          <w:rFonts w:ascii="Arial" w:eastAsia="Times New Roman" w:hAnsi="Arial" w:cs="Arial"/>
          <w:lang w:eastAsia="es-ES"/>
        </w:rPr>
        <w:t>.</w:t>
      </w:r>
    </w:p>
    <w:p w14:paraId="2657877B" w14:textId="77777777" w:rsidR="0039754E" w:rsidRDefault="0039754E">
      <w:pPr>
        <w:tabs>
          <w:tab w:val="clear" w:pos="708"/>
        </w:tabs>
        <w:suppressAutoHyphens w:val="0"/>
        <w:spacing w:after="0" w:line="240" w:lineRule="auto"/>
        <w:jc w:val="both"/>
        <w:rPr>
          <w:rFonts w:ascii="Arial" w:eastAsia="Times New Roman" w:hAnsi="Arial" w:cs="Arial"/>
          <w:lang w:eastAsia="es-ES"/>
        </w:rPr>
      </w:pPr>
    </w:p>
    <w:p w14:paraId="06F54511" w14:textId="77777777" w:rsidR="0039754E" w:rsidRDefault="009974F3">
      <w:pPr>
        <w:tabs>
          <w:tab w:val="clear" w:pos="708"/>
        </w:tabs>
        <w:suppressAutoHyphens w:val="0"/>
        <w:spacing w:after="0" w:line="240" w:lineRule="auto"/>
        <w:jc w:val="both"/>
        <w:rPr>
          <w:rFonts w:ascii="Arial" w:hAnsi="Arial" w:cs="Arial"/>
        </w:rPr>
      </w:pPr>
      <w:r>
        <w:rPr>
          <w:rFonts w:ascii="Arial" w:eastAsia="Times New Roman" w:hAnsi="Arial" w:cs="Arial"/>
          <w:lang w:eastAsia="es-ES"/>
        </w:rPr>
        <w:t>El manejo de datos se ajusta a las políticas que indica la UACM.</w:t>
      </w:r>
    </w:p>
    <w:p w14:paraId="0A674651" w14:textId="77777777" w:rsidR="0039754E" w:rsidRDefault="0039754E">
      <w:pPr>
        <w:tabs>
          <w:tab w:val="clear" w:pos="708"/>
        </w:tabs>
        <w:suppressAutoHyphens w:val="0"/>
        <w:spacing w:after="0" w:line="240" w:lineRule="auto"/>
        <w:jc w:val="both"/>
        <w:rPr>
          <w:rFonts w:ascii="Arial" w:hAnsi="Arial" w:cs="Arial"/>
        </w:rPr>
      </w:pPr>
    </w:p>
    <w:p w14:paraId="712D80A6" w14:textId="77777777" w:rsidR="002F558E" w:rsidRDefault="002F558E">
      <w:pPr>
        <w:tabs>
          <w:tab w:val="clear" w:pos="708"/>
        </w:tabs>
        <w:spacing w:after="0" w:line="240" w:lineRule="auto"/>
        <w:rPr>
          <w:rFonts w:ascii="Arial" w:hAnsi="Arial" w:cs="Arial"/>
          <w:b/>
          <w:bCs/>
        </w:rPr>
      </w:pPr>
      <w:r>
        <w:rPr>
          <w:rFonts w:ascii="Arial" w:hAnsi="Arial" w:cs="Arial"/>
          <w:b/>
          <w:bCs/>
        </w:rPr>
        <w:br w:type="page"/>
      </w:r>
    </w:p>
    <w:p w14:paraId="47B60AE1" w14:textId="33D4437A" w:rsidR="0039754E" w:rsidRDefault="009974F3">
      <w:pPr>
        <w:tabs>
          <w:tab w:val="clear" w:pos="708"/>
        </w:tabs>
        <w:suppressAutoHyphens w:val="0"/>
        <w:spacing w:after="0" w:line="240" w:lineRule="auto"/>
        <w:jc w:val="both"/>
        <w:rPr>
          <w:rFonts w:ascii="Arial" w:hAnsi="Arial" w:cs="Arial"/>
          <w:b/>
          <w:bCs/>
        </w:rPr>
      </w:pPr>
      <w:r>
        <w:rPr>
          <w:rFonts w:ascii="Arial" w:hAnsi="Arial" w:cs="Arial"/>
          <w:b/>
          <w:bCs/>
        </w:rPr>
        <w:lastRenderedPageBreak/>
        <w:t>Nivel funcional en (aspectos técnicos de plataforma virtual), académico (contenido) y emocional (motivación, interés y retroalimentación). Nombre de responsables de quien habilita el aula virtual, quien verifica la forma de navegación de los estudiantes y profesores, quien monitorea el desempeño del Diplomado</w:t>
      </w:r>
    </w:p>
    <w:p w14:paraId="2DCC3F1E" w14:textId="77777777" w:rsidR="0039754E" w:rsidRDefault="0039754E">
      <w:pPr>
        <w:tabs>
          <w:tab w:val="clear" w:pos="708"/>
        </w:tabs>
        <w:suppressAutoHyphens w:val="0"/>
        <w:spacing w:after="0" w:line="240" w:lineRule="auto"/>
        <w:jc w:val="both"/>
        <w:rPr>
          <w:rFonts w:ascii="Arial" w:hAnsi="Arial" w:cs="Arial"/>
        </w:rPr>
      </w:pPr>
    </w:p>
    <w:p w14:paraId="0F9E3286" w14:textId="7B758CA6" w:rsidR="0039754E" w:rsidRDefault="009974F3">
      <w:pPr>
        <w:tabs>
          <w:tab w:val="clear" w:pos="708"/>
        </w:tabs>
        <w:suppressAutoHyphens w:val="0"/>
        <w:spacing w:after="0" w:line="240" w:lineRule="auto"/>
        <w:jc w:val="both"/>
        <w:rPr>
          <w:rFonts w:ascii="Arial" w:hAnsi="Arial" w:cs="Arial"/>
        </w:rPr>
      </w:pPr>
      <w:r>
        <w:rPr>
          <w:rFonts w:ascii="Arial" w:hAnsi="Arial" w:cs="Arial"/>
        </w:rPr>
        <w:t>Para el funcionamiento de las sesiones virtuales</w:t>
      </w:r>
      <w:r w:rsidR="00F934B2">
        <w:rPr>
          <w:rFonts w:ascii="Arial" w:hAnsi="Arial" w:cs="Arial"/>
        </w:rPr>
        <w:t xml:space="preserve"> y presenciales</w:t>
      </w:r>
      <w:r>
        <w:rPr>
          <w:rFonts w:ascii="Arial" w:hAnsi="Arial" w:cs="Arial"/>
        </w:rPr>
        <w:t xml:space="preserve"> se cuenta </w:t>
      </w:r>
      <w:r w:rsidR="00F934B2">
        <w:rPr>
          <w:rFonts w:ascii="Arial" w:hAnsi="Arial" w:cs="Arial"/>
        </w:rPr>
        <w:t xml:space="preserve">con el apoyo del equipo de coordinación, que tienen un manejo </w:t>
      </w:r>
      <w:r>
        <w:rPr>
          <w:rFonts w:ascii="Arial" w:hAnsi="Arial" w:cs="Arial"/>
        </w:rPr>
        <w:t xml:space="preserve">en sistemas y metodología de Educación </w:t>
      </w:r>
      <w:r w:rsidRPr="0073174A">
        <w:rPr>
          <w:rFonts w:ascii="Arial" w:hAnsi="Arial" w:cs="Arial"/>
        </w:rPr>
        <w:t>Popular para facilitar el proceso de Diplomado</w:t>
      </w:r>
      <w:r w:rsidR="00F934B2">
        <w:rPr>
          <w:rFonts w:ascii="Arial" w:hAnsi="Arial" w:cs="Arial"/>
        </w:rPr>
        <w:t>, tanto presencial como a distancia.</w:t>
      </w:r>
    </w:p>
    <w:p w14:paraId="4305033D" w14:textId="77777777" w:rsidR="0039754E" w:rsidRDefault="0039754E">
      <w:pPr>
        <w:tabs>
          <w:tab w:val="clear" w:pos="708"/>
        </w:tabs>
        <w:suppressAutoHyphens w:val="0"/>
        <w:spacing w:after="0" w:line="240" w:lineRule="auto"/>
        <w:jc w:val="both"/>
        <w:rPr>
          <w:rFonts w:ascii="Arial" w:hAnsi="Arial" w:cs="Arial"/>
        </w:rPr>
      </w:pPr>
    </w:p>
    <w:p w14:paraId="325A1CB8" w14:textId="77777777" w:rsidR="0039754E" w:rsidRDefault="009974F3">
      <w:pPr>
        <w:tabs>
          <w:tab w:val="clear" w:pos="708"/>
        </w:tabs>
        <w:suppressAutoHyphens w:val="0"/>
        <w:spacing w:after="0" w:line="240" w:lineRule="auto"/>
        <w:jc w:val="both"/>
        <w:rPr>
          <w:rFonts w:ascii="Arial" w:hAnsi="Arial" w:cs="Arial"/>
        </w:rPr>
      </w:pPr>
      <w:r>
        <w:rPr>
          <w:rFonts w:ascii="Arial" w:hAnsi="Arial" w:cs="Arial"/>
        </w:rPr>
        <w:t xml:space="preserve">Además, se creó la Comisión pedagógico-metodológica (con integrantes de UACM, MUP y </w:t>
      </w:r>
      <w:proofErr w:type="spellStart"/>
      <w:r>
        <w:rPr>
          <w:rFonts w:ascii="Arial" w:hAnsi="Arial" w:cs="Arial"/>
        </w:rPr>
        <w:t>Copevi</w:t>
      </w:r>
      <w:proofErr w:type="spellEnd"/>
      <w:r>
        <w:rPr>
          <w:rFonts w:ascii="Arial" w:hAnsi="Arial" w:cs="Arial"/>
        </w:rPr>
        <w:t>), que organizan cada sesión: diseñan el tiempo y los momentos de cada sesión; buscan materiales de apoyo; coordinan con los docentes/ ponentes invitados; evalúan cada sesión, etc.</w:t>
      </w:r>
    </w:p>
    <w:p w14:paraId="460C855A" w14:textId="77777777" w:rsidR="0039754E" w:rsidRDefault="0039754E">
      <w:pPr>
        <w:tabs>
          <w:tab w:val="clear" w:pos="708"/>
        </w:tabs>
        <w:suppressAutoHyphens w:val="0"/>
        <w:spacing w:after="0" w:line="240" w:lineRule="auto"/>
        <w:jc w:val="both"/>
        <w:rPr>
          <w:rFonts w:ascii="Arial" w:hAnsi="Arial" w:cs="Arial"/>
        </w:rPr>
      </w:pPr>
    </w:p>
    <w:p w14:paraId="6964A49C" w14:textId="77777777" w:rsidR="0039754E" w:rsidRDefault="009974F3">
      <w:pPr>
        <w:tabs>
          <w:tab w:val="clear" w:pos="708"/>
        </w:tabs>
        <w:suppressAutoHyphens w:val="0"/>
        <w:spacing w:after="0" w:line="240" w:lineRule="auto"/>
        <w:jc w:val="both"/>
        <w:rPr>
          <w:rFonts w:ascii="Arial" w:hAnsi="Arial" w:cs="Arial"/>
          <w:b/>
          <w:bCs/>
        </w:rPr>
      </w:pPr>
      <w:r>
        <w:rPr>
          <w:rFonts w:ascii="Arial" w:hAnsi="Arial" w:cs="Arial"/>
          <w:b/>
          <w:bCs/>
        </w:rPr>
        <w:t>Dinámica de trabajo (explicar a los estudiantes lo que se espera del Diplomado, tipo de actividades a realizar, principales medios de comunicación, forma y medio para hacer llegar sus actividades)</w:t>
      </w:r>
    </w:p>
    <w:p w14:paraId="550BE97C" w14:textId="77777777" w:rsidR="0039754E" w:rsidRDefault="0039754E">
      <w:pPr>
        <w:tabs>
          <w:tab w:val="clear" w:pos="708"/>
        </w:tabs>
        <w:suppressAutoHyphens w:val="0"/>
        <w:spacing w:after="0" w:line="240" w:lineRule="auto"/>
        <w:jc w:val="both"/>
        <w:rPr>
          <w:rFonts w:ascii="Arial" w:hAnsi="Arial" w:cs="Arial"/>
        </w:rPr>
      </w:pPr>
    </w:p>
    <w:p w14:paraId="45091AB4" w14:textId="160AE4C2" w:rsidR="0039754E" w:rsidRDefault="009974F3">
      <w:pPr>
        <w:shd w:val="clear" w:color="auto" w:fill="FFFFFF"/>
        <w:tabs>
          <w:tab w:val="clear" w:pos="708"/>
        </w:tabs>
        <w:suppressAutoHyphens w:val="0"/>
        <w:spacing w:after="0" w:line="240" w:lineRule="auto"/>
        <w:jc w:val="both"/>
        <w:rPr>
          <w:rFonts w:ascii="Arial" w:eastAsia="Times New Roman" w:hAnsi="Arial" w:cs="Arial"/>
          <w:lang w:eastAsia="es-ES"/>
        </w:rPr>
      </w:pPr>
      <w:r>
        <w:rPr>
          <w:rFonts w:ascii="Arial" w:eastAsia="Times New Roman" w:hAnsi="Arial" w:cs="Arial"/>
          <w:lang w:eastAsia="es-ES"/>
        </w:rPr>
        <w:t>El Diplomado se present</w:t>
      </w:r>
      <w:r w:rsidR="00765199">
        <w:rPr>
          <w:rFonts w:ascii="Arial" w:eastAsia="Times New Roman" w:hAnsi="Arial" w:cs="Arial"/>
          <w:lang w:eastAsia="es-ES"/>
        </w:rPr>
        <w:t xml:space="preserve">ará el </w:t>
      </w:r>
      <w:r w:rsidR="00280C56">
        <w:rPr>
          <w:rFonts w:ascii="Arial" w:eastAsia="Times New Roman" w:hAnsi="Arial" w:cs="Arial"/>
          <w:lang w:eastAsia="es-ES"/>
        </w:rPr>
        <w:t xml:space="preserve">14 </w:t>
      </w:r>
      <w:r w:rsidR="00765199">
        <w:rPr>
          <w:rFonts w:ascii="Arial" w:eastAsia="Times New Roman" w:hAnsi="Arial" w:cs="Arial"/>
          <w:lang w:eastAsia="es-ES"/>
        </w:rPr>
        <w:t>de abril, en la que se explicará el contenido, metodología de trabajo y participación, formas de evaluación, etc., que implica el proceso formativo, y se les entregará el temario completo, así como el folleto editado para su seguimiento. S</w:t>
      </w:r>
      <w:r>
        <w:rPr>
          <w:rFonts w:ascii="Arial" w:eastAsia="Times New Roman" w:hAnsi="Arial" w:cs="Arial"/>
          <w:lang w:eastAsia="es-ES"/>
        </w:rPr>
        <w:t>e env</w:t>
      </w:r>
      <w:r w:rsidR="00765199">
        <w:rPr>
          <w:rFonts w:ascii="Arial" w:eastAsia="Times New Roman" w:hAnsi="Arial" w:cs="Arial"/>
          <w:lang w:eastAsia="es-ES"/>
        </w:rPr>
        <w:t>iarán s</w:t>
      </w:r>
      <w:r>
        <w:rPr>
          <w:rFonts w:ascii="Arial" w:eastAsia="Times New Roman" w:hAnsi="Arial" w:cs="Arial"/>
          <w:lang w:eastAsia="es-ES"/>
        </w:rPr>
        <w:t xml:space="preserve">emanalmente correos y mensajes WhatsApp para compartir materiales y </w:t>
      </w:r>
      <w:r w:rsidR="00765199">
        <w:rPr>
          <w:rFonts w:ascii="Arial" w:eastAsia="Times New Roman" w:hAnsi="Arial" w:cs="Arial"/>
          <w:lang w:eastAsia="es-ES"/>
        </w:rPr>
        <w:t>aportes, dudas, comentarios generales en torno al Diplomado</w:t>
      </w:r>
      <w:r w:rsidR="00280C56">
        <w:rPr>
          <w:rFonts w:ascii="Arial" w:eastAsia="Times New Roman" w:hAnsi="Arial" w:cs="Arial"/>
          <w:lang w:eastAsia="es-ES"/>
        </w:rPr>
        <w:t>, y se mantendrá la comunicación por la plataforma digital</w:t>
      </w:r>
      <w:r>
        <w:rPr>
          <w:rFonts w:ascii="Arial" w:eastAsia="Times New Roman" w:hAnsi="Arial" w:cs="Arial"/>
          <w:lang w:eastAsia="es-ES"/>
        </w:rPr>
        <w:t>.</w:t>
      </w:r>
    </w:p>
    <w:p w14:paraId="0952515F" w14:textId="77777777" w:rsidR="0039754E" w:rsidRDefault="009974F3">
      <w:pPr>
        <w:tabs>
          <w:tab w:val="clear" w:pos="708"/>
        </w:tabs>
        <w:suppressAutoHyphens w:val="0"/>
        <w:spacing w:after="0" w:line="240" w:lineRule="auto"/>
        <w:jc w:val="both"/>
        <w:rPr>
          <w:rFonts w:ascii="Arial" w:hAnsi="Arial" w:cs="Arial"/>
        </w:rPr>
      </w:pPr>
      <w:r>
        <w:rPr>
          <w:rFonts w:ascii="Arial" w:hAnsi="Arial" w:cs="Arial"/>
        </w:rPr>
        <w:t xml:space="preserve"> </w:t>
      </w:r>
    </w:p>
    <w:p w14:paraId="36086528" w14:textId="77777777" w:rsidR="0039754E" w:rsidRDefault="009974F3">
      <w:pPr>
        <w:tabs>
          <w:tab w:val="clear" w:pos="708"/>
        </w:tabs>
        <w:suppressAutoHyphens w:val="0"/>
        <w:spacing w:after="0" w:line="240" w:lineRule="auto"/>
        <w:jc w:val="both"/>
        <w:rPr>
          <w:rFonts w:ascii="Arial" w:hAnsi="Arial" w:cs="Arial"/>
          <w:b/>
          <w:bCs/>
        </w:rPr>
      </w:pPr>
      <w:r>
        <w:rPr>
          <w:rFonts w:ascii="Arial" w:hAnsi="Arial" w:cs="Arial"/>
          <w:b/>
          <w:bCs/>
        </w:rPr>
        <w:t>Infraestructura institucional necesaria para impartir el Diplomado (equipo de cómputo, herramientas de seguridad informática, servidores, red de comunicación, entre otros)</w:t>
      </w:r>
    </w:p>
    <w:p w14:paraId="7B1D797B" w14:textId="77777777" w:rsidR="0039754E" w:rsidRDefault="0039754E">
      <w:pPr>
        <w:tabs>
          <w:tab w:val="clear" w:pos="708"/>
        </w:tabs>
        <w:suppressAutoHyphens w:val="0"/>
        <w:spacing w:after="0" w:line="240" w:lineRule="auto"/>
        <w:jc w:val="both"/>
        <w:rPr>
          <w:rFonts w:ascii="Arial" w:hAnsi="Arial" w:cs="Arial"/>
        </w:rPr>
      </w:pPr>
    </w:p>
    <w:p w14:paraId="34CA6E9A" w14:textId="77777777" w:rsidR="0039754E" w:rsidRDefault="009974F3">
      <w:pPr>
        <w:shd w:val="clear" w:color="auto" w:fill="FFFFFF"/>
        <w:tabs>
          <w:tab w:val="clear" w:pos="708"/>
        </w:tabs>
        <w:suppressAutoHyphens w:val="0"/>
        <w:spacing w:after="0" w:line="240" w:lineRule="auto"/>
        <w:jc w:val="both"/>
        <w:rPr>
          <w:rFonts w:ascii="Arial" w:eastAsia="Times New Roman" w:hAnsi="Arial" w:cs="Arial"/>
          <w:lang w:eastAsia="es-ES"/>
        </w:rPr>
      </w:pPr>
      <w:r>
        <w:rPr>
          <w:rFonts w:ascii="Arial" w:eastAsia="Times New Roman" w:hAnsi="Arial" w:cs="Arial"/>
          <w:lang w:eastAsia="es-ES"/>
        </w:rPr>
        <w:t xml:space="preserve">Las organizaciones del MUP y </w:t>
      </w:r>
      <w:proofErr w:type="spellStart"/>
      <w:r>
        <w:rPr>
          <w:rFonts w:ascii="Arial" w:eastAsia="Times New Roman" w:hAnsi="Arial" w:cs="Arial"/>
          <w:lang w:eastAsia="es-ES"/>
        </w:rPr>
        <w:t>Copevi</w:t>
      </w:r>
      <w:proofErr w:type="spellEnd"/>
      <w:r>
        <w:rPr>
          <w:rFonts w:ascii="Arial" w:eastAsia="Times New Roman" w:hAnsi="Arial" w:cs="Arial"/>
          <w:lang w:eastAsia="es-ES"/>
        </w:rPr>
        <w:t xml:space="preserve">, han compartido su infraestructura y recursos digitales, para desarrollar el diplomado a través de sus plataformas y herramientas virtuales (Moodle, correo, redes sociales, </w:t>
      </w:r>
      <w:proofErr w:type="spellStart"/>
      <w:r>
        <w:rPr>
          <w:rFonts w:ascii="Arial" w:eastAsia="Times New Roman" w:hAnsi="Arial" w:cs="Arial"/>
          <w:lang w:eastAsia="es-ES"/>
        </w:rPr>
        <w:t>pad</w:t>
      </w:r>
      <w:proofErr w:type="spellEnd"/>
      <w:r>
        <w:rPr>
          <w:rFonts w:ascii="Arial" w:eastAsia="Times New Roman" w:hAnsi="Arial" w:cs="Arial"/>
          <w:lang w:eastAsia="es-ES"/>
        </w:rPr>
        <w:t xml:space="preserve"> o documento compartido, equipo técnico).</w:t>
      </w:r>
    </w:p>
    <w:p w14:paraId="5501DACB" w14:textId="77777777" w:rsidR="0039754E" w:rsidRDefault="0039754E">
      <w:pPr>
        <w:shd w:val="clear" w:color="auto" w:fill="FFFFFF"/>
        <w:tabs>
          <w:tab w:val="clear" w:pos="708"/>
        </w:tabs>
        <w:suppressAutoHyphens w:val="0"/>
        <w:spacing w:after="0" w:line="240" w:lineRule="auto"/>
        <w:jc w:val="both"/>
        <w:rPr>
          <w:rFonts w:ascii="Arial" w:eastAsia="Times New Roman" w:hAnsi="Arial" w:cs="Arial"/>
          <w:lang w:eastAsia="es-ES"/>
        </w:rPr>
      </w:pPr>
    </w:p>
    <w:p w14:paraId="192494D0" w14:textId="217B945C" w:rsidR="00CA29EB" w:rsidRDefault="00CA29EB">
      <w:pPr>
        <w:shd w:val="clear" w:color="auto" w:fill="FFFFFF"/>
        <w:tabs>
          <w:tab w:val="clear" w:pos="708"/>
        </w:tabs>
        <w:suppressAutoHyphens w:val="0"/>
        <w:spacing w:after="0" w:line="240" w:lineRule="auto"/>
        <w:jc w:val="both"/>
        <w:rPr>
          <w:rFonts w:ascii="Arial" w:eastAsia="Times New Roman" w:hAnsi="Arial" w:cs="Arial"/>
          <w:lang w:eastAsia="es-ES"/>
        </w:rPr>
      </w:pPr>
      <w:r>
        <w:rPr>
          <w:rFonts w:ascii="Arial" w:eastAsia="Times New Roman" w:hAnsi="Arial" w:cs="Arial"/>
          <w:lang w:eastAsia="es-ES"/>
        </w:rPr>
        <w:t xml:space="preserve">Con la UACM, se </w:t>
      </w:r>
      <w:r w:rsidR="003543DC">
        <w:rPr>
          <w:rFonts w:ascii="Arial" w:eastAsia="Times New Roman" w:hAnsi="Arial" w:cs="Arial"/>
          <w:lang w:eastAsia="es-ES"/>
        </w:rPr>
        <w:t>cuenta</w:t>
      </w:r>
      <w:r>
        <w:rPr>
          <w:rFonts w:ascii="Arial" w:eastAsia="Times New Roman" w:hAnsi="Arial" w:cs="Arial"/>
          <w:lang w:eastAsia="es-ES"/>
        </w:rPr>
        <w:t xml:space="preserve"> con un espacio físico para las sesiones presenciales, así como con un aula suficiente para trasmitir en la virtualidad para los y las participantes que </w:t>
      </w:r>
      <w:r w:rsidR="00280C56">
        <w:rPr>
          <w:rFonts w:ascii="Arial" w:eastAsia="Times New Roman" w:hAnsi="Arial" w:cs="Arial"/>
          <w:lang w:eastAsia="es-ES"/>
        </w:rPr>
        <w:t>participarán virtualmente</w:t>
      </w:r>
      <w:r>
        <w:rPr>
          <w:rFonts w:ascii="Arial" w:eastAsia="Times New Roman" w:hAnsi="Arial" w:cs="Arial"/>
          <w:lang w:eastAsia="es-ES"/>
        </w:rPr>
        <w:t>.</w:t>
      </w:r>
    </w:p>
    <w:p w14:paraId="287127D0" w14:textId="48964D1D" w:rsidR="0039754E" w:rsidRDefault="0039754E">
      <w:pPr>
        <w:tabs>
          <w:tab w:val="clear" w:pos="708"/>
        </w:tabs>
        <w:suppressAutoHyphens w:val="0"/>
        <w:spacing w:after="0" w:line="240" w:lineRule="auto"/>
        <w:jc w:val="both"/>
        <w:rPr>
          <w:rFonts w:ascii="Arial" w:hAnsi="Arial" w:cs="Arial"/>
        </w:rPr>
      </w:pPr>
    </w:p>
    <w:p w14:paraId="18111E32" w14:textId="77777777" w:rsidR="0039754E" w:rsidRDefault="009974F3">
      <w:pPr>
        <w:shd w:val="clear" w:color="auto" w:fill="FFFFFF"/>
        <w:tabs>
          <w:tab w:val="clear" w:pos="708"/>
        </w:tabs>
        <w:suppressAutoHyphens w:val="0"/>
        <w:spacing w:after="0" w:line="240" w:lineRule="auto"/>
        <w:jc w:val="both"/>
        <w:rPr>
          <w:rFonts w:ascii="Arial" w:eastAsia="Times New Roman" w:hAnsi="Arial" w:cs="Arial"/>
          <w:lang w:eastAsia="es-ES"/>
        </w:rPr>
      </w:pPr>
      <w:r>
        <w:rPr>
          <w:rFonts w:ascii="Arial" w:eastAsia="Times New Roman" w:hAnsi="Arial" w:cs="Arial"/>
          <w:b/>
          <w:bCs/>
          <w:lang w:eastAsia="es-ES"/>
        </w:rPr>
        <w:t>Características de la plataforma tecnológica que usarán</w:t>
      </w:r>
    </w:p>
    <w:p w14:paraId="63C03084" w14:textId="77777777" w:rsidR="0039754E" w:rsidRDefault="009974F3">
      <w:pPr>
        <w:shd w:val="clear" w:color="auto" w:fill="FFFFFF"/>
        <w:tabs>
          <w:tab w:val="clear" w:pos="708"/>
        </w:tabs>
        <w:suppressAutoHyphens w:val="0"/>
        <w:spacing w:after="0" w:line="240" w:lineRule="auto"/>
        <w:jc w:val="both"/>
        <w:rPr>
          <w:rFonts w:ascii="Arial" w:eastAsia="Times New Roman" w:hAnsi="Arial" w:cs="Arial"/>
          <w:lang w:eastAsia="es-ES"/>
        </w:rPr>
      </w:pPr>
      <w:r>
        <w:rPr>
          <w:rFonts w:ascii="Arial" w:eastAsia="Times New Roman" w:hAnsi="Arial" w:cs="Arial"/>
          <w:b/>
          <w:bCs/>
          <w:lang w:eastAsia="es-ES"/>
        </w:rPr>
        <w:t> </w:t>
      </w:r>
    </w:p>
    <w:p w14:paraId="5F121550" w14:textId="77777777" w:rsidR="0039754E" w:rsidRDefault="009974F3">
      <w:pPr>
        <w:pStyle w:val="NormalWeb"/>
        <w:spacing w:beforeAutospacing="0" w:after="0" w:afterAutospacing="0"/>
        <w:jc w:val="both"/>
      </w:pPr>
      <w:r>
        <w:rPr>
          <w:rFonts w:ascii="Arial" w:hAnsi="Arial" w:cs="Arial"/>
          <w:color w:val="00000A"/>
          <w:sz w:val="22"/>
          <w:szCs w:val="22"/>
          <w:shd w:val="clear" w:color="auto" w:fill="FFFFFF"/>
        </w:rPr>
        <w:t>La plataforma virtual de aprendizaje que se usa es MOODLE, en donde se ha construido un aula virtual para el Diplomado. Cuenta con las siguientes herramientas:</w:t>
      </w:r>
    </w:p>
    <w:p w14:paraId="53C88457" w14:textId="77777777" w:rsidR="0039754E" w:rsidRDefault="0039754E">
      <w:pPr>
        <w:tabs>
          <w:tab w:val="clear" w:pos="708"/>
        </w:tabs>
        <w:suppressAutoHyphens w:val="0"/>
        <w:spacing w:after="0" w:line="240" w:lineRule="auto"/>
        <w:jc w:val="both"/>
        <w:rPr>
          <w:rFonts w:ascii="Arial" w:eastAsia="Times New Roman" w:hAnsi="Arial" w:cs="Arial"/>
          <w:highlight w:val="white"/>
          <w:lang w:eastAsia="es-ES"/>
        </w:rPr>
      </w:pPr>
    </w:p>
    <w:p w14:paraId="4E89D51F" w14:textId="77777777" w:rsidR="0039754E" w:rsidRDefault="009974F3">
      <w:pPr>
        <w:tabs>
          <w:tab w:val="clear" w:pos="708"/>
        </w:tabs>
        <w:suppressAutoHyphens w:val="0"/>
        <w:spacing w:after="0" w:line="240" w:lineRule="auto"/>
        <w:jc w:val="both"/>
        <w:rPr>
          <w:rFonts w:ascii="Times New Roman" w:eastAsia="Times New Roman" w:hAnsi="Times New Roman" w:cs="Times New Roman"/>
          <w:color w:val="auto"/>
          <w:sz w:val="24"/>
          <w:szCs w:val="24"/>
          <w:lang w:eastAsia="es-ES"/>
        </w:rPr>
      </w:pPr>
      <w:r>
        <w:rPr>
          <w:rFonts w:ascii="Arial" w:eastAsia="Times New Roman" w:hAnsi="Arial" w:cs="Arial"/>
          <w:shd w:val="clear" w:color="auto" w:fill="FFFFFF"/>
          <w:lang w:eastAsia="es-ES"/>
        </w:rPr>
        <w:t>Para el aprendizaje: </w:t>
      </w:r>
    </w:p>
    <w:p w14:paraId="18C1E619" w14:textId="32B1DA4C" w:rsidR="0039754E" w:rsidRDefault="009974F3">
      <w:pPr>
        <w:numPr>
          <w:ilvl w:val="0"/>
          <w:numId w:val="12"/>
        </w:numPr>
        <w:tabs>
          <w:tab w:val="clear" w:pos="720"/>
          <w:tab w:val="left" w:pos="284"/>
        </w:tabs>
        <w:suppressAutoHyphens w:val="0"/>
        <w:spacing w:after="0" w:line="240" w:lineRule="auto"/>
        <w:jc w:val="both"/>
        <w:textAlignment w:val="baseline"/>
        <w:rPr>
          <w:rFonts w:ascii="Arial" w:eastAsia="Times New Roman" w:hAnsi="Arial" w:cs="Arial"/>
          <w:lang w:eastAsia="es-ES"/>
        </w:rPr>
      </w:pPr>
      <w:r>
        <w:rPr>
          <w:rFonts w:ascii="Arial" w:eastAsia="Times New Roman" w:hAnsi="Arial" w:cs="Arial"/>
          <w:shd w:val="clear" w:color="auto" w:fill="FFFFFF"/>
          <w:lang w:eastAsia="es-ES"/>
        </w:rPr>
        <w:t xml:space="preserve">Sistema de </w:t>
      </w:r>
      <w:r w:rsidR="00280C56">
        <w:rPr>
          <w:rFonts w:ascii="Arial" w:eastAsia="Times New Roman" w:hAnsi="Arial" w:cs="Arial"/>
          <w:shd w:val="clear" w:color="auto" w:fill="FFFFFF"/>
          <w:lang w:eastAsia="es-ES"/>
        </w:rPr>
        <w:t>foros de discusión, reflexión y análisis</w:t>
      </w:r>
      <w:r>
        <w:rPr>
          <w:rFonts w:ascii="Arial" w:eastAsia="Times New Roman" w:hAnsi="Arial" w:cs="Arial"/>
          <w:shd w:val="clear" w:color="auto" w:fill="FFFFFF"/>
          <w:lang w:eastAsia="es-ES"/>
        </w:rPr>
        <w:t xml:space="preserve"> individuales y colaborativas</w:t>
      </w:r>
    </w:p>
    <w:p w14:paraId="13E7CA8B" w14:textId="6A21BE4C" w:rsidR="0039754E" w:rsidRDefault="009974F3">
      <w:pPr>
        <w:numPr>
          <w:ilvl w:val="0"/>
          <w:numId w:val="12"/>
        </w:numPr>
        <w:tabs>
          <w:tab w:val="clear" w:pos="720"/>
          <w:tab w:val="left" w:pos="284"/>
        </w:tabs>
        <w:suppressAutoHyphens w:val="0"/>
        <w:spacing w:after="0" w:line="240" w:lineRule="auto"/>
        <w:jc w:val="both"/>
        <w:textAlignment w:val="baseline"/>
        <w:rPr>
          <w:rFonts w:ascii="Arial" w:eastAsia="Times New Roman" w:hAnsi="Arial" w:cs="Arial"/>
          <w:lang w:eastAsia="es-ES"/>
        </w:rPr>
      </w:pPr>
      <w:r>
        <w:rPr>
          <w:rFonts w:ascii="Arial" w:eastAsia="Times New Roman" w:hAnsi="Arial" w:cs="Arial"/>
          <w:shd w:val="clear" w:color="auto" w:fill="FFFFFF"/>
          <w:lang w:eastAsia="es-ES"/>
        </w:rPr>
        <w:t>Acceso a recursos multimedia: video, audio, texto compartido, foros virtuales, videoconferencias</w:t>
      </w:r>
      <w:r w:rsidR="00E960AD">
        <w:rPr>
          <w:rFonts w:ascii="Arial" w:eastAsia="Times New Roman" w:hAnsi="Arial" w:cs="Arial"/>
          <w:shd w:val="clear" w:color="auto" w:fill="FFFFFF"/>
          <w:lang w:eastAsia="es-ES"/>
        </w:rPr>
        <w:t xml:space="preserve"> para consulta.</w:t>
      </w:r>
    </w:p>
    <w:p w14:paraId="4DB89EA3" w14:textId="77777777" w:rsidR="00280C56" w:rsidRDefault="00280C56">
      <w:pPr>
        <w:tabs>
          <w:tab w:val="clear" w:pos="708"/>
        </w:tabs>
        <w:suppressAutoHyphens w:val="0"/>
        <w:spacing w:after="0" w:line="240" w:lineRule="auto"/>
        <w:jc w:val="both"/>
        <w:rPr>
          <w:rFonts w:ascii="Arial" w:eastAsia="Times New Roman" w:hAnsi="Arial" w:cs="Arial"/>
          <w:shd w:val="clear" w:color="auto" w:fill="FFFFFF"/>
          <w:lang w:eastAsia="es-ES"/>
        </w:rPr>
      </w:pPr>
    </w:p>
    <w:p w14:paraId="350C6D97" w14:textId="6C10707F" w:rsidR="0039754E" w:rsidRDefault="009974F3">
      <w:pPr>
        <w:tabs>
          <w:tab w:val="clear" w:pos="708"/>
        </w:tabs>
        <w:suppressAutoHyphens w:val="0"/>
        <w:spacing w:after="0" w:line="240" w:lineRule="auto"/>
        <w:jc w:val="both"/>
        <w:rPr>
          <w:rFonts w:ascii="Times New Roman" w:eastAsia="Times New Roman" w:hAnsi="Times New Roman" w:cs="Times New Roman"/>
          <w:color w:val="auto"/>
          <w:sz w:val="24"/>
          <w:szCs w:val="24"/>
          <w:lang w:eastAsia="es-ES"/>
        </w:rPr>
      </w:pPr>
      <w:r>
        <w:rPr>
          <w:rFonts w:ascii="Arial" w:eastAsia="Times New Roman" w:hAnsi="Arial" w:cs="Arial"/>
          <w:shd w:val="clear" w:color="auto" w:fill="FFFFFF"/>
          <w:lang w:eastAsia="es-ES"/>
        </w:rPr>
        <w:t>Para la enseñanza:</w:t>
      </w:r>
    </w:p>
    <w:p w14:paraId="61E59F63" w14:textId="5E13458A" w:rsidR="0039754E" w:rsidRDefault="009974F3">
      <w:pPr>
        <w:numPr>
          <w:ilvl w:val="0"/>
          <w:numId w:val="12"/>
        </w:numPr>
        <w:tabs>
          <w:tab w:val="clear" w:pos="720"/>
          <w:tab w:val="left" w:pos="284"/>
        </w:tabs>
        <w:suppressAutoHyphens w:val="0"/>
        <w:spacing w:after="0" w:line="240" w:lineRule="auto"/>
        <w:jc w:val="both"/>
        <w:textAlignment w:val="baseline"/>
        <w:rPr>
          <w:rFonts w:ascii="Arial" w:eastAsia="Times New Roman" w:hAnsi="Arial" w:cs="Arial"/>
          <w:highlight w:val="white"/>
          <w:lang w:eastAsia="es-ES"/>
        </w:rPr>
      </w:pPr>
      <w:r>
        <w:rPr>
          <w:rFonts w:ascii="Arial" w:eastAsia="Times New Roman" w:hAnsi="Arial" w:cs="Arial"/>
          <w:shd w:val="clear" w:color="auto" w:fill="FFFFFF"/>
          <w:lang w:eastAsia="es-ES"/>
        </w:rPr>
        <w:t xml:space="preserve">Gestión y </w:t>
      </w:r>
      <w:r w:rsidR="00280C56">
        <w:rPr>
          <w:rFonts w:ascii="Arial" w:eastAsia="Times New Roman" w:hAnsi="Arial" w:cs="Arial"/>
          <w:shd w:val="clear" w:color="auto" w:fill="FFFFFF"/>
          <w:lang w:eastAsia="es-ES"/>
        </w:rPr>
        <w:t>seguimiento</w:t>
      </w:r>
      <w:r>
        <w:rPr>
          <w:rFonts w:ascii="Arial" w:eastAsia="Times New Roman" w:hAnsi="Arial" w:cs="Arial"/>
          <w:shd w:val="clear" w:color="auto" w:fill="FFFFFF"/>
          <w:lang w:eastAsia="es-ES"/>
        </w:rPr>
        <w:t xml:space="preserve"> de </w:t>
      </w:r>
      <w:r w:rsidR="00280C56">
        <w:rPr>
          <w:rFonts w:ascii="Arial" w:eastAsia="Times New Roman" w:hAnsi="Arial" w:cs="Arial"/>
          <w:shd w:val="clear" w:color="auto" w:fill="FFFFFF"/>
          <w:lang w:eastAsia="es-ES"/>
        </w:rPr>
        <w:t>las actividades propuestas</w:t>
      </w:r>
    </w:p>
    <w:p w14:paraId="715CB3FD" w14:textId="5C836ABF" w:rsidR="0039754E" w:rsidRDefault="009974F3">
      <w:pPr>
        <w:numPr>
          <w:ilvl w:val="0"/>
          <w:numId w:val="12"/>
        </w:numPr>
        <w:tabs>
          <w:tab w:val="clear" w:pos="720"/>
          <w:tab w:val="left" w:pos="284"/>
        </w:tabs>
        <w:suppressAutoHyphens w:val="0"/>
        <w:spacing w:after="0" w:line="240" w:lineRule="auto"/>
        <w:jc w:val="both"/>
        <w:textAlignment w:val="baseline"/>
        <w:rPr>
          <w:rFonts w:ascii="Arial" w:eastAsia="Times New Roman" w:hAnsi="Arial" w:cs="Arial"/>
          <w:lang w:eastAsia="es-ES"/>
        </w:rPr>
      </w:pPr>
      <w:r>
        <w:rPr>
          <w:rFonts w:ascii="Arial" w:eastAsia="Times New Roman" w:hAnsi="Arial" w:cs="Arial"/>
          <w:shd w:val="clear" w:color="auto" w:fill="FFFFFF"/>
          <w:lang w:eastAsia="es-ES"/>
        </w:rPr>
        <w:t xml:space="preserve">Retroalimentación </w:t>
      </w:r>
      <w:r w:rsidR="00B16998">
        <w:rPr>
          <w:rFonts w:ascii="Arial" w:eastAsia="Times New Roman" w:hAnsi="Arial" w:cs="Arial"/>
          <w:shd w:val="clear" w:color="auto" w:fill="FFFFFF"/>
          <w:lang w:eastAsia="es-ES"/>
        </w:rPr>
        <w:t>de</w:t>
      </w:r>
      <w:r>
        <w:rPr>
          <w:rFonts w:ascii="Arial" w:eastAsia="Times New Roman" w:hAnsi="Arial" w:cs="Arial"/>
          <w:shd w:val="clear" w:color="auto" w:fill="FFFFFF"/>
          <w:lang w:eastAsia="es-ES"/>
        </w:rPr>
        <w:t xml:space="preserve"> </w:t>
      </w:r>
      <w:r w:rsidR="00B16998">
        <w:rPr>
          <w:rFonts w:ascii="Arial" w:eastAsia="Times New Roman" w:hAnsi="Arial" w:cs="Arial"/>
          <w:shd w:val="clear" w:color="auto" w:fill="FFFFFF"/>
          <w:lang w:eastAsia="es-ES"/>
        </w:rPr>
        <w:t>las</w:t>
      </w:r>
      <w:r>
        <w:rPr>
          <w:rFonts w:ascii="Arial" w:eastAsia="Times New Roman" w:hAnsi="Arial" w:cs="Arial"/>
          <w:shd w:val="clear" w:color="auto" w:fill="FFFFFF"/>
          <w:lang w:eastAsia="es-ES"/>
        </w:rPr>
        <w:t xml:space="preserve"> actividades</w:t>
      </w:r>
    </w:p>
    <w:p w14:paraId="09D71BBD" w14:textId="77777777" w:rsidR="0039754E" w:rsidRDefault="009974F3">
      <w:pPr>
        <w:shd w:val="clear" w:color="auto" w:fill="FFFFFF"/>
        <w:tabs>
          <w:tab w:val="clear" w:pos="708"/>
        </w:tabs>
        <w:suppressAutoHyphens w:val="0"/>
        <w:spacing w:after="0" w:line="240" w:lineRule="auto"/>
        <w:jc w:val="both"/>
        <w:rPr>
          <w:rFonts w:ascii="Arial" w:eastAsia="Times New Roman" w:hAnsi="Arial" w:cs="Arial"/>
          <w:lang w:eastAsia="es-ES"/>
        </w:rPr>
      </w:pPr>
      <w:r>
        <w:rPr>
          <w:rFonts w:ascii="Arial" w:eastAsia="Times New Roman" w:hAnsi="Arial" w:cs="Arial"/>
          <w:b/>
          <w:bCs/>
          <w:lang w:eastAsia="es-ES"/>
        </w:rPr>
        <w:lastRenderedPageBreak/>
        <w:t>Accesos a recursos, bibliotecas digitales, sitios electrónicos y otros que son necesarios para operar el Diplomado</w:t>
      </w:r>
    </w:p>
    <w:p w14:paraId="1C4FCB79" w14:textId="77777777" w:rsidR="0039754E" w:rsidRDefault="009974F3">
      <w:pPr>
        <w:shd w:val="clear" w:color="auto" w:fill="FFFFFF"/>
        <w:tabs>
          <w:tab w:val="clear" w:pos="708"/>
        </w:tabs>
        <w:suppressAutoHyphens w:val="0"/>
        <w:spacing w:after="0" w:line="240" w:lineRule="auto"/>
        <w:jc w:val="both"/>
        <w:rPr>
          <w:rFonts w:ascii="Arial" w:eastAsia="Times New Roman" w:hAnsi="Arial" w:cs="Arial"/>
          <w:lang w:eastAsia="es-ES"/>
        </w:rPr>
      </w:pPr>
      <w:r>
        <w:rPr>
          <w:rFonts w:ascii="Arial" w:eastAsia="Times New Roman" w:hAnsi="Arial" w:cs="Arial"/>
          <w:lang w:eastAsia="es-ES"/>
        </w:rPr>
        <w:t> </w:t>
      </w:r>
    </w:p>
    <w:p w14:paraId="3C3DA212" w14:textId="38A2F8E7" w:rsidR="0039754E" w:rsidRDefault="009974F3">
      <w:pPr>
        <w:shd w:val="clear" w:color="auto" w:fill="FFFFFF"/>
        <w:tabs>
          <w:tab w:val="clear" w:pos="708"/>
        </w:tabs>
        <w:suppressAutoHyphens w:val="0"/>
        <w:spacing w:after="0" w:line="240" w:lineRule="auto"/>
        <w:jc w:val="both"/>
        <w:rPr>
          <w:rFonts w:ascii="Arial" w:eastAsia="Times New Roman" w:hAnsi="Arial" w:cs="Arial"/>
          <w:lang w:eastAsia="es-ES"/>
        </w:rPr>
      </w:pPr>
      <w:r>
        <w:rPr>
          <w:rFonts w:ascii="Arial" w:eastAsia="Times New Roman" w:hAnsi="Arial" w:cs="Arial"/>
          <w:lang w:eastAsia="es-ES"/>
        </w:rPr>
        <w:t>Se comparten links de páginas, textos digitales de reflexión, podcast, video</w:t>
      </w:r>
      <w:r w:rsidR="00B16998">
        <w:rPr>
          <w:rFonts w:ascii="Arial" w:eastAsia="Times New Roman" w:hAnsi="Arial" w:cs="Arial"/>
          <w:lang w:eastAsia="es-ES"/>
        </w:rPr>
        <w:t>s</w:t>
      </w:r>
      <w:r>
        <w:rPr>
          <w:rFonts w:ascii="Arial" w:eastAsia="Times New Roman" w:hAnsi="Arial" w:cs="Arial"/>
          <w:lang w:eastAsia="es-ES"/>
        </w:rPr>
        <w:t xml:space="preserve"> o documentos compartidos. Así mismo los participantes, siendo de organizaciones o universidades compartirán también materiales para los temas del Diplomado.</w:t>
      </w:r>
    </w:p>
    <w:p w14:paraId="237F6076" w14:textId="77777777" w:rsidR="0039754E" w:rsidRDefault="0039754E">
      <w:pPr>
        <w:shd w:val="clear" w:color="auto" w:fill="FFFFFF"/>
        <w:tabs>
          <w:tab w:val="clear" w:pos="708"/>
        </w:tabs>
        <w:suppressAutoHyphens w:val="0"/>
        <w:spacing w:after="0" w:line="240" w:lineRule="auto"/>
        <w:jc w:val="both"/>
        <w:rPr>
          <w:rFonts w:ascii="Arial" w:eastAsia="Times New Roman" w:hAnsi="Arial" w:cs="Arial"/>
          <w:lang w:eastAsia="es-ES"/>
        </w:rPr>
      </w:pPr>
    </w:p>
    <w:p w14:paraId="68A45320" w14:textId="77777777" w:rsidR="0039754E" w:rsidRDefault="009974F3">
      <w:pPr>
        <w:tabs>
          <w:tab w:val="clear" w:pos="708"/>
        </w:tabs>
        <w:suppressAutoHyphens w:val="0"/>
        <w:spacing w:after="0" w:line="240" w:lineRule="auto"/>
        <w:jc w:val="both"/>
        <w:rPr>
          <w:rFonts w:ascii="Times New Roman" w:eastAsia="Times New Roman" w:hAnsi="Times New Roman" w:cs="Times New Roman"/>
          <w:color w:val="auto"/>
          <w:sz w:val="24"/>
          <w:szCs w:val="24"/>
          <w:lang w:eastAsia="es-ES"/>
        </w:rPr>
      </w:pPr>
      <w:r>
        <w:rPr>
          <w:rFonts w:ascii="Arial" w:eastAsia="Times New Roman" w:hAnsi="Arial" w:cs="Arial"/>
          <w:lang w:eastAsia="es-ES"/>
        </w:rPr>
        <w:t>Videoteca: </w:t>
      </w:r>
    </w:p>
    <w:p w14:paraId="0315DEAD" w14:textId="77777777" w:rsidR="0039754E" w:rsidRDefault="009974F3">
      <w:pPr>
        <w:numPr>
          <w:ilvl w:val="0"/>
          <w:numId w:val="13"/>
        </w:numPr>
        <w:suppressAutoHyphens w:val="0"/>
        <w:spacing w:after="0" w:line="240" w:lineRule="auto"/>
        <w:jc w:val="both"/>
        <w:textAlignment w:val="baseline"/>
        <w:rPr>
          <w:rFonts w:ascii="Arial" w:eastAsia="Times New Roman" w:hAnsi="Arial" w:cs="Arial"/>
          <w:lang w:eastAsia="es-ES"/>
        </w:rPr>
      </w:pPr>
      <w:r>
        <w:rPr>
          <w:rFonts w:ascii="Arial" w:eastAsia="Times New Roman" w:hAnsi="Arial" w:cs="Arial"/>
          <w:lang w:eastAsia="es-ES"/>
        </w:rPr>
        <w:t>Se construye una biblioteca digital con videos de los ponentes y las experiencias de cada una de los actores participantes.</w:t>
      </w:r>
    </w:p>
    <w:p w14:paraId="790C4379" w14:textId="5F3395C0" w:rsidR="0039754E" w:rsidRDefault="009974F3">
      <w:pPr>
        <w:numPr>
          <w:ilvl w:val="0"/>
          <w:numId w:val="13"/>
        </w:numPr>
        <w:suppressAutoHyphens w:val="0"/>
        <w:spacing w:after="0" w:line="240" w:lineRule="auto"/>
        <w:jc w:val="both"/>
        <w:textAlignment w:val="baseline"/>
        <w:rPr>
          <w:rFonts w:ascii="Arial" w:eastAsia="Times New Roman" w:hAnsi="Arial" w:cs="Arial"/>
          <w:lang w:eastAsia="es-ES"/>
        </w:rPr>
      </w:pPr>
      <w:r>
        <w:rPr>
          <w:rFonts w:ascii="Arial" w:eastAsia="Times New Roman" w:hAnsi="Arial" w:cs="Arial"/>
          <w:lang w:eastAsia="es-ES"/>
        </w:rPr>
        <w:t>Acceso a documentos de acceso libre para los participantes.</w:t>
      </w:r>
    </w:p>
    <w:p w14:paraId="668574BD" w14:textId="77777777" w:rsidR="0039754E" w:rsidRDefault="009974F3">
      <w:pPr>
        <w:numPr>
          <w:ilvl w:val="0"/>
          <w:numId w:val="13"/>
        </w:numPr>
        <w:suppressAutoHyphens w:val="0"/>
        <w:spacing w:after="0" w:line="240" w:lineRule="auto"/>
        <w:jc w:val="both"/>
        <w:textAlignment w:val="baseline"/>
        <w:rPr>
          <w:rFonts w:ascii="Arial" w:eastAsia="Times New Roman" w:hAnsi="Arial" w:cs="Arial"/>
          <w:lang w:eastAsia="es-ES"/>
        </w:rPr>
      </w:pPr>
      <w:r>
        <w:rPr>
          <w:rFonts w:ascii="Arial" w:eastAsia="Times New Roman" w:hAnsi="Arial" w:cs="Arial"/>
          <w:lang w:eastAsia="es-ES"/>
        </w:rPr>
        <w:t>Acceso a sitios relacionados con la temática en un espacio para aprender más.</w:t>
      </w:r>
    </w:p>
    <w:p w14:paraId="28DC6A47" w14:textId="77777777" w:rsidR="0039754E" w:rsidRDefault="0039754E">
      <w:pPr>
        <w:tabs>
          <w:tab w:val="clear" w:pos="708"/>
        </w:tabs>
        <w:suppressAutoHyphens w:val="0"/>
        <w:spacing w:after="0" w:line="240" w:lineRule="auto"/>
        <w:rPr>
          <w:rFonts w:ascii="Times New Roman" w:eastAsia="Times New Roman" w:hAnsi="Times New Roman" w:cs="Times New Roman"/>
          <w:color w:val="auto"/>
          <w:sz w:val="24"/>
          <w:szCs w:val="24"/>
          <w:lang w:eastAsia="es-ES"/>
        </w:rPr>
      </w:pPr>
    </w:p>
    <w:p w14:paraId="2AE5E3AF" w14:textId="77777777" w:rsidR="0039754E" w:rsidRDefault="009974F3">
      <w:pPr>
        <w:tabs>
          <w:tab w:val="clear" w:pos="708"/>
        </w:tabs>
        <w:suppressAutoHyphens w:val="0"/>
        <w:spacing w:after="0" w:line="240" w:lineRule="auto"/>
        <w:jc w:val="both"/>
        <w:rPr>
          <w:rFonts w:ascii="Times New Roman" w:eastAsia="Times New Roman" w:hAnsi="Times New Roman" w:cs="Times New Roman"/>
          <w:color w:val="auto"/>
          <w:sz w:val="24"/>
          <w:szCs w:val="24"/>
          <w:lang w:eastAsia="es-ES"/>
        </w:rPr>
      </w:pPr>
      <w:r>
        <w:rPr>
          <w:rFonts w:ascii="Arial" w:eastAsia="Times New Roman" w:hAnsi="Arial" w:cs="Arial"/>
          <w:lang w:eastAsia="es-ES"/>
        </w:rPr>
        <w:t>Videoconferencias:</w:t>
      </w:r>
    </w:p>
    <w:p w14:paraId="505C8BC3" w14:textId="77777777" w:rsidR="0039754E" w:rsidRDefault="009974F3">
      <w:pPr>
        <w:numPr>
          <w:ilvl w:val="0"/>
          <w:numId w:val="14"/>
        </w:numPr>
        <w:suppressAutoHyphens w:val="0"/>
        <w:spacing w:after="0" w:line="240" w:lineRule="auto"/>
        <w:jc w:val="both"/>
        <w:textAlignment w:val="baseline"/>
        <w:rPr>
          <w:rFonts w:ascii="Arial" w:eastAsia="Times New Roman" w:hAnsi="Arial" w:cs="Arial"/>
          <w:lang w:eastAsia="es-ES"/>
        </w:rPr>
      </w:pPr>
      <w:r>
        <w:rPr>
          <w:rFonts w:ascii="Arial" w:eastAsia="Times New Roman" w:hAnsi="Arial" w:cs="Arial"/>
          <w:lang w:eastAsia="es-ES"/>
        </w:rPr>
        <w:t>Se cuenta con una cuenta de acceso a ZOOM para las videoconferencias y las sesiones síncronas.</w:t>
      </w:r>
    </w:p>
    <w:p w14:paraId="096A93DB" w14:textId="77777777" w:rsidR="0039754E" w:rsidRDefault="009974F3">
      <w:pPr>
        <w:numPr>
          <w:ilvl w:val="0"/>
          <w:numId w:val="14"/>
        </w:numPr>
        <w:suppressAutoHyphens w:val="0"/>
        <w:spacing w:after="0" w:line="240" w:lineRule="auto"/>
        <w:jc w:val="both"/>
        <w:textAlignment w:val="baseline"/>
        <w:rPr>
          <w:rFonts w:ascii="Arial" w:eastAsia="Times New Roman" w:hAnsi="Arial" w:cs="Arial"/>
          <w:lang w:eastAsia="es-ES"/>
        </w:rPr>
      </w:pPr>
      <w:r>
        <w:rPr>
          <w:rFonts w:ascii="Arial" w:eastAsia="Times New Roman" w:hAnsi="Arial" w:cs="Arial"/>
          <w:lang w:eastAsia="es-ES"/>
        </w:rPr>
        <w:t xml:space="preserve">Se tiene acceso a </w:t>
      </w:r>
      <w:proofErr w:type="spellStart"/>
      <w:r>
        <w:rPr>
          <w:rFonts w:ascii="Arial" w:eastAsia="Times New Roman" w:hAnsi="Arial" w:cs="Arial"/>
          <w:lang w:eastAsia="es-ES"/>
        </w:rPr>
        <w:t>Jitsi</w:t>
      </w:r>
      <w:proofErr w:type="spellEnd"/>
      <w:r>
        <w:rPr>
          <w:rFonts w:ascii="Arial" w:eastAsia="Times New Roman" w:hAnsi="Arial" w:cs="Arial"/>
          <w:lang w:eastAsia="es-ES"/>
        </w:rPr>
        <w:t xml:space="preserve"> para trabajo a distancia de los participantes.</w:t>
      </w:r>
    </w:p>
    <w:p w14:paraId="58B6EE22" w14:textId="77777777" w:rsidR="0039754E" w:rsidRDefault="0039754E">
      <w:pPr>
        <w:tabs>
          <w:tab w:val="clear" w:pos="708"/>
        </w:tabs>
        <w:suppressAutoHyphens w:val="0"/>
        <w:spacing w:after="0" w:line="240" w:lineRule="auto"/>
        <w:rPr>
          <w:rFonts w:ascii="Times New Roman" w:eastAsia="Times New Roman" w:hAnsi="Times New Roman" w:cs="Times New Roman"/>
          <w:color w:val="auto"/>
          <w:sz w:val="24"/>
          <w:szCs w:val="24"/>
          <w:lang w:eastAsia="es-ES"/>
        </w:rPr>
      </w:pPr>
    </w:p>
    <w:p w14:paraId="7CDA6351" w14:textId="77777777" w:rsidR="0039754E" w:rsidRDefault="009974F3">
      <w:pPr>
        <w:tabs>
          <w:tab w:val="clear" w:pos="708"/>
        </w:tabs>
        <w:suppressAutoHyphens w:val="0"/>
        <w:spacing w:after="0" w:line="240" w:lineRule="auto"/>
        <w:jc w:val="both"/>
        <w:rPr>
          <w:rFonts w:ascii="Times New Roman" w:eastAsia="Times New Roman" w:hAnsi="Times New Roman" w:cs="Times New Roman"/>
          <w:color w:val="auto"/>
          <w:sz w:val="24"/>
          <w:szCs w:val="24"/>
          <w:lang w:eastAsia="es-ES"/>
        </w:rPr>
      </w:pPr>
      <w:r>
        <w:rPr>
          <w:rFonts w:ascii="Arial" w:eastAsia="Times New Roman" w:hAnsi="Arial" w:cs="Arial"/>
          <w:lang w:eastAsia="es-ES"/>
        </w:rPr>
        <w:t>Herramientas digitales:</w:t>
      </w:r>
    </w:p>
    <w:p w14:paraId="612119E1" w14:textId="77777777" w:rsidR="0039754E" w:rsidRDefault="009974F3">
      <w:pPr>
        <w:numPr>
          <w:ilvl w:val="0"/>
          <w:numId w:val="15"/>
        </w:numPr>
        <w:suppressAutoHyphens w:val="0"/>
        <w:spacing w:after="0" w:line="240" w:lineRule="auto"/>
        <w:jc w:val="both"/>
        <w:textAlignment w:val="baseline"/>
        <w:rPr>
          <w:rFonts w:ascii="Arial" w:eastAsia="Times New Roman" w:hAnsi="Arial" w:cs="Arial"/>
          <w:lang w:eastAsia="es-ES"/>
        </w:rPr>
      </w:pPr>
      <w:r>
        <w:rPr>
          <w:rFonts w:ascii="Arial" w:eastAsia="Times New Roman" w:hAnsi="Arial" w:cs="Arial"/>
          <w:lang w:eastAsia="es-ES"/>
        </w:rPr>
        <w:t>Se usan principalmente herramientas de acceso gratuito o libre para realizar actividades de aprendizaje individual y colaborativo.</w:t>
      </w:r>
    </w:p>
    <w:p w14:paraId="4DEAA587" w14:textId="77777777" w:rsidR="0039754E" w:rsidRDefault="009974F3">
      <w:pPr>
        <w:numPr>
          <w:ilvl w:val="1"/>
          <w:numId w:val="19"/>
        </w:numPr>
        <w:tabs>
          <w:tab w:val="clear" w:pos="708"/>
        </w:tabs>
        <w:suppressAutoHyphens w:val="0"/>
        <w:spacing w:after="0" w:line="240" w:lineRule="auto"/>
        <w:jc w:val="both"/>
        <w:textAlignment w:val="baseline"/>
        <w:rPr>
          <w:rFonts w:ascii="Arial" w:eastAsia="Times New Roman" w:hAnsi="Arial" w:cs="Arial"/>
          <w:lang w:eastAsia="es-ES"/>
        </w:rPr>
      </w:pPr>
      <w:r>
        <w:rPr>
          <w:rFonts w:ascii="Arial" w:eastAsia="Times New Roman" w:hAnsi="Arial" w:cs="Arial"/>
          <w:lang w:eastAsia="es-ES"/>
        </w:rPr>
        <w:t xml:space="preserve">Repositorios: </w:t>
      </w:r>
      <w:proofErr w:type="spellStart"/>
      <w:r>
        <w:rPr>
          <w:rFonts w:ascii="Arial" w:eastAsia="Times New Roman" w:hAnsi="Arial" w:cs="Arial"/>
          <w:lang w:eastAsia="es-ES"/>
        </w:rPr>
        <w:t>GDrive</w:t>
      </w:r>
      <w:proofErr w:type="spellEnd"/>
      <w:r>
        <w:rPr>
          <w:rFonts w:ascii="Arial" w:eastAsia="Times New Roman" w:hAnsi="Arial" w:cs="Arial"/>
          <w:lang w:eastAsia="es-ES"/>
        </w:rPr>
        <w:t>, Dropbox</w:t>
      </w:r>
    </w:p>
    <w:p w14:paraId="3DDD0F40" w14:textId="77777777" w:rsidR="0039754E" w:rsidRDefault="009974F3">
      <w:pPr>
        <w:numPr>
          <w:ilvl w:val="1"/>
          <w:numId w:val="20"/>
        </w:numPr>
        <w:tabs>
          <w:tab w:val="clear" w:pos="708"/>
        </w:tabs>
        <w:suppressAutoHyphens w:val="0"/>
        <w:spacing w:after="0" w:line="240" w:lineRule="auto"/>
        <w:jc w:val="both"/>
        <w:textAlignment w:val="baseline"/>
        <w:rPr>
          <w:rFonts w:ascii="Arial" w:eastAsia="Times New Roman" w:hAnsi="Arial" w:cs="Arial"/>
          <w:lang w:eastAsia="es-ES"/>
        </w:rPr>
      </w:pPr>
      <w:r>
        <w:rPr>
          <w:rFonts w:ascii="Arial" w:eastAsia="Times New Roman" w:hAnsi="Arial" w:cs="Arial"/>
          <w:lang w:eastAsia="es-ES"/>
        </w:rPr>
        <w:t xml:space="preserve">Ofimática: libre office, </w:t>
      </w:r>
      <w:proofErr w:type="spellStart"/>
      <w:r>
        <w:rPr>
          <w:rFonts w:ascii="Arial" w:eastAsia="Times New Roman" w:hAnsi="Arial" w:cs="Arial"/>
          <w:lang w:eastAsia="es-ES"/>
        </w:rPr>
        <w:t>Gdrive</w:t>
      </w:r>
      <w:proofErr w:type="spellEnd"/>
    </w:p>
    <w:p w14:paraId="649ED09B" w14:textId="77777777" w:rsidR="0039754E" w:rsidRDefault="009974F3">
      <w:pPr>
        <w:numPr>
          <w:ilvl w:val="1"/>
          <w:numId w:val="21"/>
        </w:numPr>
        <w:tabs>
          <w:tab w:val="clear" w:pos="708"/>
        </w:tabs>
        <w:suppressAutoHyphens w:val="0"/>
        <w:spacing w:after="0" w:line="240" w:lineRule="auto"/>
        <w:jc w:val="both"/>
        <w:textAlignment w:val="baseline"/>
        <w:rPr>
          <w:rFonts w:ascii="Arial" w:eastAsia="Times New Roman" w:hAnsi="Arial" w:cs="Arial"/>
          <w:lang w:eastAsia="es-ES"/>
        </w:rPr>
      </w:pPr>
      <w:r>
        <w:rPr>
          <w:rFonts w:ascii="Arial" w:eastAsia="Times New Roman" w:hAnsi="Arial" w:cs="Arial"/>
          <w:lang w:eastAsia="es-ES"/>
        </w:rPr>
        <w:t xml:space="preserve">Video: </w:t>
      </w:r>
      <w:proofErr w:type="spellStart"/>
      <w:r>
        <w:rPr>
          <w:rFonts w:ascii="Arial" w:eastAsia="Times New Roman" w:hAnsi="Arial" w:cs="Arial"/>
          <w:lang w:eastAsia="es-ES"/>
        </w:rPr>
        <w:t>youtube</w:t>
      </w:r>
      <w:proofErr w:type="spellEnd"/>
    </w:p>
    <w:p w14:paraId="3BB5B9A7" w14:textId="77777777" w:rsidR="0039754E" w:rsidRDefault="009974F3">
      <w:pPr>
        <w:numPr>
          <w:ilvl w:val="1"/>
          <w:numId w:val="22"/>
        </w:numPr>
        <w:tabs>
          <w:tab w:val="clear" w:pos="708"/>
        </w:tabs>
        <w:suppressAutoHyphens w:val="0"/>
        <w:spacing w:after="0" w:line="240" w:lineRule="auto"/>
        <w:jc w:val="both"/>
        <w:textAlignment w:val="baseline"/>
        <w:rPr>
          <w:rFonts w:ascii="Arial" w:eastAsia="Times New Roman" w:hAnsi="Arial" w:cs="Arial"/>
          <w:lang w:eastAsia="es-ES"/>
        </w:rPr>
      </w:pPr>
      <w:r>
        <w:rPr>
          <w:rFonts w:ascii="Arial" w:eastAsia="Times New Roman" w:hAnsi="Arial" w:cs="Arial"/>
          <w:lang w:eastAsia="es-ES"/>
        </w:rPr>
        <w:t xml:space="preserve">Apps: </w:t>
      </w:r>
      <w:proofErr w:type="spellStart"/>
      <w:r>
        <w:rPr>
          <w:rFonts w:ascii="Arial" w:eastAsia="Times New Roman" w:hAnsi="Arial" w:cs="Arial"/>
          <w:lang w:eastAsia="es-ES"/>
        </w:rPr>
        <w:t>pad</w:t>
      </w:r>
      <w:proofErr w:type="spellEnd"/>
      <w:r>
        <w:rPr>
          <w:rFonts w:ascii="Arial" w:eastAsia="Times New Roman" w:hAnsi="Arial" w:cs="Arial"/>
          <w:lang w:eastAsia="es-ES"/>
        </w:rPr>
        <w:t xml:space="preserve">, </w:t>
      </w:r>
      <w:proofErr w:type="spellStart"/>
      <w:r>
        <w:rPr>
          <w:rFonts w:ascii="Arial" w:eastAsia="Times New Roman" w:hAnsi="Arial" w:cs="Arial"/>
          <w:lang w:eastAsia="es-ES"/>
        </w:rPr>
        <w:t>piktochart</w:t>
      </w:r>
      <w:proofErr w:type="spellEnd"/>
      <w:r>
        <w:rPr>
          <w:rFonts w:ascii="Arial" w:eastAsia="Times New Roman" w:hAnsi="Arial" w:cs="Arial"/>
          <w:lang w:eastAsia="es-ES"/>
        </w:rPr>
        <w:t xml:space="preserve">, </w:t>
      </w:r>
      <w:proofErr w:type="spellStart"/>
      <w:r>
        <w:rPr>
          <w:rFonts w:ascii="Arial" w:eastAsia="Times New Roman" w:hAnsi="Arial" w:cs="Arial"/>
          <w:lang w:eastAsia="es-ES"/>
        </w:rPr>
        <w:t>prezi</w:t>
      </w:r>
      <w:proofErr w:type="spellEnd"/>
    </w:p>
    <w:p w14:paraId="45A0125C" w14:textId="77777777" w:rsidR="0039754E" w:rsidRDefault="0039754E">
      <w:pPr>
        <w:shd w:val="clear" w:color="auto" w:fill="FFFFFF"/>
        <w:tabs>
          <w:tab w:val="clear" w:pos="708"/>
        </w:tabs>
        <w:suppressAutoHyphens w:val="0"/>
        <w:spacing w:after="0" w:line="240" w:lineRule="auto"/>
        <w:jc w:val="both"/>
        <w:rPr>
          <w:rFonts w:ascii="Arial" w:eastAsia="Times New Roman" w:hAnsi="Arial" w:cs="Arial"/>
          <w:lang w:eastAsia="es-ES"/>
        </w:rPr>
      </w:pPr>
    </w:p>
    <w:p w14:paraId="28ED3355" w14:textId="77777777" w:rsidR="0039754E" w:rsidRDefault="009974F3">
      <w:pPr>
        <w:shd w:val="clear" w:color="auto" w:fill="FFFFFF"/>
        <w:tabs>
          <w:tab w:val="clear" w:pos="708"/>
        </w:tabs>
        <w:suppressAutoHyphens w:val="0"/>
        <w:spacing w:after="0" w:line="240" w:lineRule="auto"/>
        <w:jc w:val="both"/>
        <w:rPr>
          <w:rFonts w:ascii="Arial" w:eastAsia="Times New Roman" w:hAnsi="Arial" w:cs="Arial"/>
          <w:lang w:eastAsia="es-ES"/>
        </w:rPr>
      </w:pPr>
      <w:r>
        <w:rPr>
          <w:rFonts w:ascii="Arial" w:eastAsia="Times New Roman" w:hAnsi="Arial" w:cs="Arial"/>
          <w:lang w:eastAsia="es-ES"/>
        </w:rPr>
        <w:t> </w:t>
      </w:r>
      <w:r>
        <w:rPr>
          <w:rFonts w:ascii="Arial" w:eastAsia="Times New Roman" w:hAnsi="Arial" w:cs="Arial"/>
          <w:b/>
          <w:bCs/>
          <w:lang w:eastAsia="es-ES"/>
        </w:rPr>
        <w:t>Diseño y periodicidad de actualización del sitio web del Diplomado</w:t>
      </w:r>
    </w:p>
    <w:p w14:paraId="2ED70A8A" w14:textId="77777777" w:rsidR="0039754E" w:rsidRDefault="009974F3">
      <w:pPr>
        <w:shd w:val="clear" w:color="auto" w:fill="FFFFFF"/>
        <w:tabs>
          <w:tab w:val="clear" w:pos="708"/>
        </w:tabs>
        <w:suppressAutoHyphens w:val="0"/>
        <w:spacing w:after="0" w:line="240" w:lineRule="auto"/>
        <w:jc w:val="both"/>
        <w:rPr>
          <w:rFonts w:ascii="Arial" w:eastAsia="Times New Roman" w:hAnsi="Arial" w:cs="Arial"/>
          <w:lang w:eastAsia="es-ES"/>
        </w:rPr>
      </w:pPr>
      <w:r>
        <w:rPr>
          <w:rFonts w:ascii="Arial" w:eastAsia="Times New Roman" w:hAnsi="Arial" w:cs="Arial"/>
          <w:b/>
          <w:bCs/>
          <w:lang w:eastAsia="es-ES"/>
        </w:rPr>
        <w:t> </w:t>
      </w:r>
    </w:p>
    <w:p w14:paraId="0ABC0EA0" w14:textId="20D541E0" w:rsidR="0039754E" w:rsidRDefault="009974F3">
      <w:pPr>
        <w:shd w:val="clear" w:color="auto" w:fill="FFFFFF"/>
        <w:tabs>
          <w:tab w:val="clear" w:pos="708"/>
        </w:tabs>
        <w:suppressAutoHyphens w:val="0"/>
        <w:spacing w:after="0" w:line="240" w:lineRule="auto"/>
        <w:jc w:val="both"/>
        <w:rPr>
          <w:rFonts w:ascii="Arial" w:eastAsia="Times New Roman" w:hAnsi="Arial" w:cs="Arial"/>
          <w:lang w:eastAsia="es-ES"/>
        </w:rPr>
      </w:pPr>
      <w:r>
        <w:rPr>
          <w:rFonts w:ascii="Arial" w:eastAsia="Times New Roman" w:hAnsi="Arial" w:cs="Arial"/>
          <w:lang w:eastAsia="es-ES"/>
        </w:rPr>
        <w:t xml:space="preserve">La plataforma se </w:t>
      </w:r>
      <w:r w:rsidR="00B16998">
        <w:rPr>
          <w:rFonts w:ascii="Arial" w:eastAsia="Times New Roman" w:hAnsi="Arial" w:cs="Arial"/>
          <w:lang w:eastAsia="es-ES"/>
        </w:rPr>
        <w:t>mantendrá actualizada</w:t>
      </w:r>
      <w:r>
        <w:rPr>
          <w:rFonts w:ascii="Arial" w:eastAsia="Times New Roman" w:hAnsi="Arial" w:cs="Arial"/>
          <w:lang w:eastAsia="es-ES"/>
        </w:rPr>
        <w:t xml:space="preserve">, para que los participantes cuenten con la información adecuada </w:t>
      </w:r>
      <w:r w:rsidR="00B16998">
        <w:rPr>
          <w:rFonts w:ascii="Arial" w:eastAsia="Times New Roman" w:hAnsi="Arial" w:cs="Arial"/>
          <w:lang w:eastAsia="es-ES"/>
        </w:rPr>
        <w:t xml:space="preserve">para las sesiones semanales, así como </w:t>
      </w:r>
      <w:proofErr w:type="gramStart"/>
      <w:r w:rsidR="00B16998">
        <w:rPr>
          <w:rFonts w:ascii="Arial" w:eastAsia="Times New Roman" w:hAnsi="Arial" w:cs="Arial"/>
          <w:lang w:eastAsia="es-ES"/>
        </w:rPr>
        <w:t>un espacios</w:t>
      </w:r>
      <w:proofErr w:type="gramEnd"/>
      <w:r w:rsidR="00B16998">
        <w:rPr>
          <w:rFonts w:ascii="Arial" w:eastAsia="Times New Roman" w:hAnsi="Arial" w:cs="Arial"/>
          <w:lang w:eastAsia="es-ES"/>
        </w:rPr>
        <w:t xml:space="preserve"> con bibliografía amplia que los y las participantes podrán consultar.</w:t>
      </w:r>
    </w:p>
    <w:p w14:paraId="6B89D655" w14:textId="77777777" w:rsidR="0039754E" w:rsidRDefault="009974F3">
      <w:pPr>
        <w:shd w:val="clear" w:color="auto" w:fill="FFFFFF"/>
        <w:tabs>
          <w:tab w:val="clear" w:pos="708"/>
        </w:tabs>
        <w:suppressAutoHyphens w:val="0"/>
        <w:spacing w:after="0" w:line="240" w:lineRule="auto"/>
        <w:jc w:val="both"/>
        <w:rPr>
          <w:rFonts w:ascii="Arial" w:eastAsia="Times New Roman" w:hAnsi="Arial" w:cs="Arial"/>
          <w:lang w:eastAsia="es-ES"/>
        </w:rPr>
      </w:pPr>
      <w:r>
        <w:rPr>
          <w:rFonts w:ascii="Arial" w:eastAsia="Times New Roman" w:hAnsi="Arial" w:cs="Arial"/>
          <w:lang w:eastAsia="es-ES"/>
        </w:rPr>
        <w:t> </w:t>
      </w:r>
    </w:p>
    <w:p w14:paraId="21F05C4A" w14:textId="77777777" w:rsidR="0039754E" w:rsidRDefault="009974F3">
      <w:pPr>
        <w:shd w:val="clear" w:color="auto" w:fill="FFFFFF"/>
        <w:tabs>
          <w:tab w:val="clear" w:pos="708"/>
        </w:tabs>
        <w:suppressAutoHyphens w:val="0"/>
        <w:spacing w:after="0" w:line="240" w:lineRule="auto"/>
        <w:jc w:val="both"/>
        <w:rPr>
          <w:rFonts w:ascii="Arial" w:eastAsia="Times New Roman" w:hAnsi="Arial" w:cs="Arial"/>
          <w:lang w:eastAsia="es-ES"/>
        </w:rPr>
      </w:pPr>
      <w:r>
        <w:rPr>
          <w:rFonts w:ascii="Arial" w:eastAsia="Times New Roman" w:hAnsi="Arial" w:cs="Arial"/>
          <w:b/>
          <w:bCs/>
          <w:lang w:eastAsia="es-ES"/>
        </w:rPr>
        <w:t>Otros medios de comunicación requeridos: aula virtual, videoconferencia, teleconferencia, correo electrónico, radio, televisión, otros</w:t>
      </w:r>
    </w:p>
    <w:p w14:paraId="1D113B75" w14:textId="77777777" w:rsidR="0039754E" w:rsidRDefault="009974F3">
      <w:pPr>
        <w:shd w:val="clear" w:color="auto" w:fill="FFFFFF"/>
        <w:tabs>
          <w:tab w:val="clear" w:pos="708"/>
        </w:tabs>
        <w:suppressAutoHyphens w:val="0"/>
        <w:spacing w:after="0" w:line="240" w:lineRule="auto"/>
        <w:jc w:val="both"/>
        <w:rPr>
          <w:rFonts w:ascii="Arial" w:eastAsia="Times New Roman" w:hAnsi="Arial" w:cs="Arial"/>
          <w:lang w:eastAsia="es-ES"/>
        </w:rPr>
      </w:pPr>
      <w:r>
        <w:rPr>
          <w:rFonts w:ascii="Arial" w:eastAsia="Times New Roman" w:hAnsi="Arial" w:cs="Arial"/>
          <w:b/>
          <w:bCs/>
          <w:lang w:eastAsia="es-ES"/>
        </w:rPr>
        <w:t> </w:t>
      </w:r>
    </w:p>
    <w:p w14:paraId="3922B04D" w14:textId="77777777" w:rsidR="0039754E" w:rsidRDefault="009974F3">
      <w:pPr>
        <w:shd w:val="clear" w:color="auto" w:fill="FFFFFF"/>
        <w:tabs>
          <w:tab w:val="clear" w:pos="708"/>
        </w:tabs>
        <w:suppressAutoHyphens w:val="0"/>
        <w:spacing w:after="0" w:line="240" w:lineRule="auto"/>
        <w:jc w:val="both"/>
        <w:rPr>
          <w:rFonts w:ascii="Arial" w:eastAsia="Times New Roman" w:hAnsi="Arial" w:cs="Arial"/>
          <w:lang w:eastAsia="es-ES"/>
        </w:rPr>
      </w:pPr>
      <w:r>
        <w:rPr>
          <w:rFonts w:ascii="Arial" w:eastAsia="Times New Roman" w:hAnsi="Arial" w:cs="Arial"/>
          <w:lang w:eastAsia="es-ES"/>
        </w:rPr>
        <w:t xml:space="preserve">Como se ha mencionado en los puntos anteriores, se cuenta con: </w:t>
      </w:r>
    </w:p>
    <w:p w14:paraId="02D247AD" w14:textId="77777777" w:rsidR="0039754E" w:rsidRDefault="009974F3">
      <w:pPr>
        <w:numPr>
          <w:ilvl w:val="0"/>
          <w:numId w:val="17"/>
        </w:numPr>
        <w:tabs>
          <w:tab w:val="clear" w:pos="720"/>
          <w:tab w:val="left" w:pos="284"/>
        </w:tabs>
        <w:suppressAutoHyphens w:val="0"/>
        <w:spacing w:after="0" w:line="240" w:lineRule="auto"/>
        <w:jc w:val="both"/>
        <w:textAlignment w:val="baseline"/>
        <w:rPr>
          <w:rFonts w:ascii="Arial" w:eastAsia="Times New Roman" w:hAnsi="Arial" w:cs="Arial"/>
          <w:lang w:eastAsia="es-ES"/>
        </w:rPr>
      </w:pPr>
      <w:r>
        <w:rPr>
          <w:rFonts w:ascii="Arial" w:eastAsia="Times New Roman" w:hAnsi="Arial" w:cs="Arial"/>
          <w:shd w:val="clear" w:color="auto" w:fill="FFFFFF"/>
          <w:lang w:eastAsia="es-ES"/>
        </w:rPr>
        <w:t>Un aula virtual</w:t>
      </w:r>
    </w:p>
    <w:p w14:paraId="5814792F" w14:textId="77777777" w:rsidR="0039754E" w:rsidRDefault="009974F3">
      <w:pPr>
        <w:numPr>
          <w:ilvl w:val="0"/>
          <w:numId w:val="17"/>
        </w:numPr>
        <w:tabs>
          <w:tab w:val="clear" w:pos="720"/>
          <w:tab w:val="left" w:pos="284"/>
        </w:tabs>
        <w:suppressAutoHyphens w:val="0"/>
        <w:spacing w:after="0" w:line="240" w:lineRule="auto"/>
        <w:jc w:val="both"/>
        <w:textAlignment w:val="baseline"/>
        <w:rPr>
          <w:rFonts w:ascii="Arial" w:eastAsia="Times New Roman" w:hAnsi="Arial" w:cs="Arial"/>
          <w:lang w:eastAsia="es-ES"/>
        </w:rPr>
      </w:pPr>
      <w:r>
        <w:rPr>
          <w:rFonts w:ascii="Arial" w:eastAsia="Times New Roman" w:hAnsi="Arial" w:cs="Arial"/>
          <w:shd w:val="clear" w:color="auto" w:fill="FFFFFF"/>
          <w:lang w:eastAsia="es-ES"/>
        </w:rPr>
        <w:t>Correo institucional de enlace con los participantes</w:t>
      </w:r>
    </w:p>
    <w:p w14:paraId="2479E8E7" w14:textId="77777777" w:rsidR="0039754E" w:rsidRDefault="009974F3">
      <w:pPr>
        <w:numPr>
          <w:ilvl w:val="0"/>
          <w:numId w:val="17"/>
        </w:numPr>
        <w:tabs>
          <w:tab w:val="clear" w:pos="720"/>
          <w:tab w:val="left" w:pos="284"/>
        </w:tabs>
        <w:suppressAutoHyphens w:val="0"/>
        <w:spacing w:after="0" w:line="240" w:lineRule="auto"/>
        <w:jc w:val="both"/>
        <w:textAlignment w:val="baseline"/>
        <w:rPr>
          <w:rFonts w:ascii="Arial" w:eastAsia="Times New Roman" w:hAnsi="Arial" w:cs="Arial"/>
          <w:lang w:eastAsia="es-ES"/>
        </w:rPr>
      </w:pPr>
      <w:r>
        <w:rPr>
          <w:rFonts w:ascii="Arial" w:eastAsia="Times New Roman" w:hAnsi="Arial" w:cs="Arial"/>
          <w:shd w:val="clear" w:color="auto" w:fill="FFFFFF"/>
          <w:lang w:eastAsia="es-ES"/>
        </w:rPr>
        <w:t xml:space="preserve">Sistema de videoconferencia gratuita y de pago, </w:t>
      </w:r>
      <w:proofErr w:type="spellStart"/>
      <w:r>
        <w:rPr>
          <w:rFonts w:ascii="Arial" w:eastAsia="Times New Roman" w:hAnsi="Arial" w:cs="Arial"/>
          <w:shd w:val="clear" w:color="auto" w:fill="FFFFFF"/>
          <w:lang w:eastAsia="es-ES"/>
        </w:rPr>
        <w:t>Jtsi</w:t>
      </w:r>
      <w:proofErr w:type="spellEnd"/>
      <w:r>
        <w:rPr>
          <w:rFonts w:ascii="Arial" w:eastAsia="Times New Roman" w:hAnsi="Arial" w:cs="Arial"/>
          <w:shd w:val="clear" w:color="auto" w:fill="FFFFFF"/>
          <w:lang w:eastAsia="es-ES"/>
        </w:rPr>
        <w:t xml:space="preserve"> y Zoom respectivamente.</w:t>
      </w:r>
    </w:p>
    <w:p w14:paraId="73E8B4D1" w14:textId="1329F37C" w:rsidR="0039754E" w:rsidRDefault="009974F3">
      <w:pPr>
        <w:numPr>
          <w:ilvl w:val="0"/>
          <w:numId w:val="17"/>
        </w:numPr>
        <w:tabs>
          <w:tab w:val="clear" w:pos="720"/>
          <w:tab w:val="left" w:pos="284"/>
        </w:tabs>
        <w:suppressAutoHyphens w:val="0"/>
        <w:spacing w:after="0" w:line="240" w:lineRule="auto"/>
        <w:jc w:val="both"/>
        <w:textAlignment w:val="baseline"/>
        <w:rPr>
          <w:rFonts w:ascii="Arial" w:eastAsia="Times New Roman" w:hAnsi="Arial" w:cs="Arial"/>
          <w:lang w:eastAsia="es-ES"/>
        </w:rPr>
      </w:pPr>
      <w:r>
        <w:rPr>
          <w:rFonts w:ascii="Arial" w:eastAsia="Times New Roman" w:hAnsi="Arial" w:cs="Arial"/>
          <w:shd w:val="clear" w:color="auto" w:fill="FFFFFF"/>
          <w:lang w:eastAsia="es-ES"/>
        </w:rPr>
        <w:t xml:space="preserve">Mensajería </w:t>
      </w:r>
      <w:r w:rsidR="00E960AD">
        <w:rPr>
          <w:rFonts w:ascii="Arial" w:eastAsia="Times New Roman" w:hAnsi="Arial" w:cs="Arial"/>
          <w:shd w:val="clear" w:color="auto" w:fill="FFFFFF"/>
          <w:lang w:eastAsia="es-ES"/>
        </w:rPr>
        <w:t>permanente</w:t>
      </w:r>
    </w:p>
    <w:p w14:paraId="32E8CCC9" w14:textId="15EA914C" w:rsidR="0039754E" w:rsidRPr="00B16998" w:rsidRDefault="009974F3">
      <w:pPr>
        <w:numPr>
          <w:ilvl w:val="0"/>
          <w:numId w:val="17"/>
        </w:numPr>
        <w:tabs>
          <w:tab w:val="clear" w:pos="720"/>
          <w:tab w:val="left" w:pos="284"/>
        </w:tabs>
        <w:suppressAutoHyphens w:val="0"/>
        <w:spacing w:after="0" w:line="240" w:lineRule="auto"/>
        <w:jc w:val="both"/>
        <w:textAlignment w:val="baseline"/>
        <w:rPr>
          <w:rFonts w:ascii="Arial" w:hAnsi="Arial" w:cs="Arial"/>
        </w:rPr>
      </w:pPr>
      <w:r>
        <w:rPr>
          <w:rFonts w:ascii="Arial" w:eastAsia="Times New Roman" w:hAnsi="Arial" w:cs="Arial"/>
          <w:shd w:val="clear" w:color="auto" w:fill="FFFFFF"/>
          <w:lang w:eastAsia="es-ES"/>
        </w:rPr>
        <w:t>Redes sociales: Facebook</w:t>
      </w:r>
    </w:p>
    <w:p w14:paraId="62D4BD7D" w14:textId="19CC2C27" w:rsidR="00B16998" w:rsidRDefault="00B16998">
      <w:pPr>
        <w:numPr>
          <w:ilvl w:val="0"/>
          <w:numId w:val="17"/>
        </w:numPr>
        <w:tabs>
          <w:tab w:val="clear" w:pos="720"/>
          <w:tab w:val="left" w:pos="284"/>
        </w:tabs>
        <w:suppressAutoHyphens w:val="0"/>
        <w:spacing w:after="0" w:line="240" w:lineRule="auto"/>
        <w:jc w:val="both"/>
        <w:textAlignment w:val="baseline"/>
        <w:rPr>
          <w:rFonts w:ascii="Arial" w:hAnsi="Arial" w:cs="Arial"/>
        </w:rPr>
      </w:pPr>
      <w:r>
        <w:rPr>
          <w:rFonts w:ascii="Arial" w:eastAsia="Times New Roman" w:hAnsi="Arial" w:cs="Arial"/>
          <w:shd w:val="clear" w:color="auto" w:fill="FFFFFF"/>
          <w:lang w:eastAsia="es-ES"/>
        </w:rPr>
        <w:t xml:space="preserve">Grupos de </w:t>
      </w:r>
      <w:proofErr w:type="spellStart"/>
      <w:r>
        <w:rPr>
          <w:rFonts w:ascii="Arial" w:eastAsia="Times New Roman" w:hAnsi="Arial" w:cs="Arial"/>
          <w:shd w:val="clear" w:color="auto" w:fill="FFFFFF"/>
          <w:lang w:eastAsia="es-ES"/>
        </w:rPr>
        <w:t>whats</w:t>
      </w:r>
      <w:proofErr w:type="spellEnd"/>
      <w:r>
        <w:rPr>
          <w:rFonts w:ascii="Arial" w:eastAsia="Times New Roman" w:hAnsi="Arial" w:cs="Arial"/>
          <w:shd w:val="clear" w:color="auto" w:fill="FFFFFF"/>
          <w:lang w:eastAsia="es-ES"/>
        </w:rPr>
        <w:t>-app para la comunicación cotidiana</w:t>
      </w:r>
    </w:p>
    <w:p w14:paraId="28051636" w14:textId="77777777" w:rsidR="0039754E" w:rsidRDefault="0039754E">
      <w:pPr>
        <w:tabs>
          <w:tab w:val="clear" w:pos="708"/>
        </w:tabs>
        <w:suppressAutoHyphens w:val="0"/>
        <w:spacing w:after="0" w:line="240" w:lineRule="auto"/>
        <w:jc w:val="center"/>
        <w:rPr>
          <w:rFonts w:ascii="Arial" w:hAnsi="Arial" w:cs="Arial"/>
          <w:b/>
          <w:bCs/>
        </w:rPr>
      </w:pPr>
    </w:p>
    <w:p w14:paraId="6631CB44" w14:textId="79AD5EA1" w:rsidR="0039754E" w:rsidRDefault="0039754E">
      <w:pPr>
        <w:tabs>
          <w:tab w:val="clear" w:pos="708"/>
        </w:tabs>
        <w:suppressAutoHyphens w:val="0"/>
        <w:spacing w:after="0" w:line="240" w:lineRule="auto"/>
        <w:jc w:val="center"/>
        <w:rPr>
          <w:rFonts w:ascii="Arial" w:hAnsi="Arial" w:cs="Arial"/>
          <w:b/>
          <w:bCs/>
        </w:rPr>
      </w:pPr>
    </w:p>
    <w:p w14:paraId="0B145049" w14:textId="77777777" w:rsidR="002F558E" w:rsidRDefault="002F558E">
      <w:pPr>
        <w:tabs>
          <w:tab w:val="clear" w:pos="708"/>
        </w:tabs>
        <w:suppressAutoHyphens w:val="0"/>
        <w:spacing w:after="0" w:line="240" w:lineRule="auto"/>
        <w:jc w:val="center"/>
        <w:rPr>
          <w:rFonts w:ascii="Arial" w:hAnsi="Arial" w:cs="Arial"/>
          <w:b/>
          <w:bCs/>
        </w:rPr>
      </w:pPr>
    </w:p>
    <w:p w14:paraId="5344278C" w14:textId="77777777" w:rsidR="0039754E" w:rsidRDefault="009974F3">
      <w:pPr>
        <w:tabs>
          <w:tab w:val="clear" w:pos="708"/>
        </w:tabs>
        <w:suppressAutoHyphens w:val="0"/>
        <w:spacing w:after="0" w:line="240" w:lineRule="auto"/>
        <w:jc w:val="center"/>
        <w:rPr>
          <w:rFonts w:ascii="Arial" w:hAnsi="Arial" w:cs="Arial"/>
          <w:b/>
          <w:bCs/>
        </w:rPr>
      </w:pPr>
      <w:r>
        <w:rPr>
          <w:rFonts w:ascii="Arial" w:hAnsi="Arial" w:cs="Arial"/>
          <w:b/>
          <w:bCs/>
        </w:rPr>
        <w:t>¡Universidad, Movimientos Sociales y Organización social</w:t>
      </w:r>
    </w:p>
    <w:p w14:paraId="78ADFEF2" w14:textId="77777777" w:rsidR="0039754E" w:rsidRDefault="009974F3">
      <w:pPr>
        <w:tabs>
          <w:tab w:val="clear" w:pos="708"/>
        </w:tabs>
        <w:suppressAutoHyphens w:val="0"/>
        <w:spacing w:after="0" w:line="240" w:lineRule="auto"/>
        <w:jc w:val="center"/>
        <w:rPr>
          <w:rFonts w:ascii="Arial" w:hAnsi="Arial" w:cs="Arial"/>
          <w:b/>
          <w:bCs/>
        </w:rPr>
      </w:pPr>
      <w:r>
        <w:rPr>
          <w:rFonts w:ascii="Arial" w:hAnsi="Arial" w:cs="Arial"/>
          <w:b/>
          <w:bCs/>
        </w:rPr>
        <w:t>comprometidas con el Buen Vivir!</w:t>
      </w:r>
    </w:p>
    <w:p w14:paraId="0534678F" w14:textId="17EF071A" w:rsidR="0039754E" w:rsidRDefault="0039754E">
      <w:pPr>
        <w:shd w:val="clear" w:color="auto" w:fill="FFFFFF"/>
        <w:tabs>
          <w:tab w:val="clear" w:pos="708"/>
        </w:tabs>
        <w:suppressAutoHyphens w:val="0"/>
        <w:spacing w:after="0" w:line="240" w:lineRule="auto"/>
        <w:jc w:val="both"/>
        <w:rPr>
          <w:rFonts w:ascii="Arial" w:eastAsia="Times New Roman" w:hAnsi="Arial" w:cs="Arial"/>
          <w:lang w:eastAsia="es-ES"/>
        </w:rPr>
      </w:pPr>
    </w:p>
    <w:sectPr w:rsidR="0039754E" w:rsidSect="004B0430">
      <w:pgSz w:w="12242" w:h="15842" w:code="1"/>
      <w:pgMar w:top="1418" w:right="1701" w:bottom="1418" w:left="1701" w:header="0" w:footer="0" w:gutter="0"/>
      <w:cols w:space="720"/>
      <w:formProt w:val="0"/>
      <w:docGrid w:linePitch="360"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F4F4" w14:textId="77777777" w:rsidR="00B7604B" w:rsidRDefault="009974F3">
      <w:pPr>
        <w:spacing w:after="0" w:line="240" w:lineRule="auto"/>
      </w:pPr>
      <w:r>
        <w:separator/>
      </w:r>
    </w:p>
  </w:endnote>
  <w:endnote w:type="continuationSeparator" w:id="0">
    <w:p w14:paraId="0726E877" w14:textId="77777777" w:rsidR="00B7604B" w:rsidRDefault="0099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ans">
    <w:altName w:val="Arial"/>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0B07" w14:textId="77777777" w:rsidR="0039754E" w:rsidRDefault="009974F3">
    <w:r>
      <w:fldChar w:fldCharType="begin"/>
    </w:r>
    <w:r>
      <w:instrText>PAGE</w:instrText>
    </w:r>
    <w:r>
      <w:fldChar w:fldCharType="separate"/>
    </w:r>
    <w:r>
      <w:t>12</w:t>
    </w:r>
    <w:r>
      <w:fldChar w:fldCharType="end"/>
    </w:r>
  </w:p>
  <w:p w14:paraId="2768B62E" w14:textId="77777777" w:rsidR="0039754E" w:rsidRDefault="0039754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7816" w14:textId="77777777" w:rsidR="0039754E" w:rsidRDefault="009974F3">
    <w:pPr>
      <w:pStyle w:val="Piedepgina"/>
      <w:jc w:val="right"/>
    </w:pPr>
    <w:r>
      <w:fldChar w:fldCharType="begin"/>
    </w:r>
    <w:r>
      <w:instrText>PAGE</w:instrText>
    </w:r>
    <w:r>
      <w:fldChar w:fldCharType="separate"/>
    </w:r>
    <w:r>
      <w:t>11</w:t>
    </w:r>
    <w:r>
      <w:fldChar w:fldCharType="end"/>
    </w:r>
  </w:p>
  <w:p w14:paraId="1A8ECE05" w14:textId="77777777" w:rsidR="0039754E" w:rsidRDefault="0039754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2AC3" w14:textId="77777777" w:rsidR="00B7604B" w:rsidRDefault="009974F3">
      <w:pPr>
        <w:spacing w:after="0" w:line="240" w:lineRule="auto"/>
      </w:pPr>
      <w:r>
        <w:separator/>
      </w:r>
    </w:p>
  </w:footnote>
  <w:footnote w:type="continuationSeparator" w:id="0">
    <w:p w14:paraId="085CD076" w14:textId="77777777" w:rsidR="00B7604B" w:rsidRDefault="00997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BF9D" w14:textId="77777777" w:rsidR="0039754E" w:rsidRDefault="003975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1A0D" w14:textId="77777777" w:rsidR="0039754E" w:rsidRDefault="003975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ADD"/>
    <w:multiLevelType w:val="multilevel"/>
    <w:tmpl w:val="CF3498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504266E"/>
    <w:multiLevelType w:val="multilevel"/>
    <w:tmpl w:val="2956192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FE7FEC"/>
    <w:multiLevelType w:val="multilevel"/>
    <w:tmpl w:val="984C48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A6749FF"/>
    <w:multiLevelType w:val="multilevel"/>
    <w:tmpl w:val="B94C0B1E"/>
    <w:lvl w:ilvl="0">
      <w:start w:val="1"/>
      <w:numFmt w:val="bullet"/>
      <w:lvlText w:val=""/>
      <w:lvlJc w:val="left"/>
      <w:pPr>
        <w:tabs>
          <w:tab w:val="num" w:pos="-142"/>
        </w:tabs>
        <w:ind w:left="360" w:hanging="360"/>
      </w:pPr>
      <w:rPr>
        <w:rFonts w:ascii="Symbol" w:hAnsi="Symbol" w:hint="default"/>
      </w:rPr>
    </w:lvl>
    <w:lvl w:ilvl="1">
      <w:start w:val="1"/>
      <w:numFmt w:val="lowerLetter"/>
      <w:lvlText w:val="%2."/>
      <w:lvlJc w:val="left"/>
      <w:pPr>
        <w:tabs>
          <w:tab w:val="num" w:pos="-142"/>
        </w:tabs>
        <w:ind w:left="1298" w:hanging="360"/>
      </w:p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4" w15:restartNumberingAfterBreak="0">
    <w:nsid w:val="0BBF4E78"/>
    <w:multiLevelType w:val="multilevel"/>
    <w:tmpl w:val="2EBE8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E4126E"/>
    <w:multiLevelType w:val="multilevel"/>
    <w:tmpl w:val="91668036"/>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3C64BE"/>
    <w:multiLevelType w:val="multilevel"/>
    <w:tmpl w:val="19008D4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4BF235E"/>
    <w:multiLevelType w:val="multilevel"/>
    <w:tmpl w:val="192283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ECB1BB8"/>
    <w:multiLevelType w:val="multilevel"/>
    <w:tmpl w:val="21E002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9D74DE9"/>
    <w:multiLevelType w:val="multilevel"/>
    <w:tmpl w:val="747055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A302D3B"/>
    <w:multiLevelType w:val="hybridMultilevel"/>
    <w:tmpl w:val="F26010C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1" w15:restartNumberingAfterBreak="0">
    <w:nsid w:val="2CBF52BC"/>
    <w:multiLevelType w:val="multilevel"/>
    <w:tmpl w:val="9D182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E426065"/>
    <w:multiLevelType w:val="multilevel"/>
    <w:tmpl w:val="91D072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2934417"/>
    <w:multiLevelType w:val="multilevel"/>
    <w:tmpl w:val="BC22EA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93408B"/>
    <w:multiLevelType w:val="multilevel"/>
    <w:tmpl w:val="9678EBD6"/>
    <w:lvl w:ilvl="0">
      <w:start w:val="1"/>
      <w:numFmt w:val="lowerLetter"/>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9125BF1"/>
    <w:multiLevelType w:val="multilevel"/>
    <w:tmpl w:val="FF26F6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C062C0A"/>
    <w:multiLevelType w:val="multilevel"/>
    <w:tmpl w:val="8E6404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605E48A0"/>
    <w:multiLevelType w:val="multilevel"/>
    <w:tmpl w:val="AA7A8DB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64904295"/>
    <w:multiLevelType w:val="multilevel"/>
    <w:tmpl w:val="3F38A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6D3669D"/>
    <w:multiLevelType w:val="multilevel"/>
    <w:tmpl w:val="D22201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6CD4593A"/>
    <w:multiLevelType w:val="multilevel"/>
    <w:tmpl w:val="B2701B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79032756">
    <w:abstractNumId w:val="9"/>
  </w:num>
  <w:num w:numId="2" w16cid:durableId="235215150">
    <w:abstractNumId w:val="17"/>
  </w:num>
  <w:num w:numId="3" w16cid:durableId="917130507">
    <w:abstractNumId w:val="5"/>
  </w:num>
  <w:num w:numId="4" w16cid:durableId="1679230172">
    <w:abstractNumId w:val="19"/>
  </w:num>
  <w:num w:numId="5" w16cid:durableId="1925873645">
    <w:abstractNumId w:val="2"/>
  </w:num>
  <w:num w:numId="6" w16cid:durableId="1598445707">
    <w:abstractNumId w:val="7"/>
  </w:num>
  <w:num w:numId="7" w16cid:durableId="1147817141">
    <w:abstractNumId w:val="14"/>
  </w:num>
  <w:num w:numId="8" w16cid:durableId="1654987908">
    <w:abstractNumId w:val="16"/>
  </w:num>
  <w:num w:numId="9" w16cid:durableId="1425955721">
    <w:abstractNumId w:val="0"/>
  </w:num>
  <w:num w:numId="10" w16cid:durableId="1821573340">
    <w:abstractNumId w:val="12"/>
  </w:num>
  <w:num w:numId="11" w16cid:durableId="1622302819">
    <w:abstractNumId w:val="8"/>
  </w:num>
  <w:num w:numId="12" w16cid:durableId="900405260">
    <w:abstractNumId w:val="6"/>
  </w:num>
  <w:num w:numId="13" w16cid:durableId="718166538">
    <w:abstractNumId w:val="11"/>
  </w:num>
  <w:num w:numId="14" w16cid:durableId="2106463421">
    <w:abstractNumId w:val="4"/>
  </w:num>
  <w:num w:numId="15" w16cid:durableId="1796562537">
    <w:abstractNumId w:val="18"/>
  </w:num>
  <w:num w:numId="16" w16cid:durableId="881015786">
    <w:abstractNumId w:val="13"/>
  </w:num>
  <w:num w:numId="17" w16cid:durableId="412312397">
    <w:abstractNumId w:val="1"/>
  </w:num>
  <w:num w:numId="18" w16cid:durableId="1188174090">
    <w:abstractNumId w:val="20"/>
  </w:num>
  <w:num w:numId="19" w16cid:durableId="546258379">
    <w:abstractNumId w:val="18"/>
  </w:num>
  <w:num w:numId="20" w16cid:durableId="1919973201">
    <w:abstractNumId w:val="18"/>
  </w:num>
  <w:num w:numId="21" w16cid:durableId="1516992607">
    <w:abstractNumId w:val="18"/>
  </w:num>
  <w:num w:numId="22" w16cid:durableId="517813028">
    <w:abstractNumId w:val="18"/>
  </w:num>
  <w:num w:numId="23" w16cid:durableId="1273512203">
    <w:abstractNumId w:val="15"/>
  </w:num>
  <w:num w:numId="24" w16cid:durableId="1813323915">
    <w:abstractNumId w:val="10"/>
  </w:num>
  <w:num w:numId="25" w16cid:durableId="56974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4E"/>
    <w:rsid w:val="00082C03"/>
    <w:rsid w:val="000C027F"/>
    <w:rsid w:val="000C14F7"/>
    <w:rsid w:val="001236B4"/>
    <w:rsid w:val="00162056"/>
    <w:rsid w:val="0017798B"/>
    <w:rsid w:val="001C52E5"/>
    <w:rsid w:val="00222111"/>
    <w:rsid w:val="002328B2"/>
    <w:rsid w:val="002335FA"/>
    <w:rsid w:val="00280C56"/>
    <w:rsid w:val="002B104D"/>
    <w:rsid w:val="002C6A27"/>
    <w:rsid w:val="002E7E95"/>
    <w:rsid w:val="002F558E"/>
    <w:rsid w:val="003543DC"/>
    <w:rsid w:val="0039754E"/>
    <w:rsid w:val="00461A58"/>
    <w:rsid w:val="004B0430"/>
    <w:rsid w:val="00530C01"/>
    <w:rsid w:val="005A46DF"/>
    <w:rsid w:val="005A4A2F"/>
    <w:rsid w:val="005B3211"/>
    <w:rsid w:val="005C0973"/>
    <w:rsid w:val="005D08EC"/>
    <w:rsid w:val="006057D7"/>
    <w:rsid w:val="00637F5F"/>
    <w:rsid w:val="00641380"/>
    <w:rsid w:val="00661003"/>
    <w:rsid w:val="006970C5"/>
    <w:rsid w:val="006C0B88"/>
    <w:rsid w:val="0073174A"/>
    <w:rsid w:val="00743EE5"/>
    <w:rsid w:val="00754E1C"/>
    <w:rsid w:val="00765199"/>
    <w:rsid w:val="00786BD2"/>
    <w:rsid w:val="007C346F"/>
    <w:rsid w:val="007F206B"/>
    <w:rsid w:val="00827EB4"/>
    <w:rsid w:val="00842A04"/>
    <w:rsid w:val="0085353E"/>
    <w:rsid w:val="00873A82"/>
    <w:rsid w:val="008908C8"/>
    <w:rsid w:val="00895E33"/>
    <w:rsid w:val="00901794"/>
    <w:rsid w:val="00986938"/>
    <w:rsid w:val="009974F3"/>
    <w:rsid w:val="00A3280C"/>
    <w:rsid w:val="00A86473"/>
    <w:rsid w:val="00AA24CE"/>
    <w:rsid w:val="00B06D1A"/>
    <w:rsid w:val="00B16998"/>
    <w:rsid w:val="00B5626F"/>
    <w:rsid w:val="00B7604B"/>
    <w:rsid w:val="00BD46B7"/>
    <w:rsid w:val="00BE40E3"/>
    <w:rsid w:val="00C02339"/>
    <w:rsid w:val="00C87B9B"/>
    <w:rsid w:val="00CA29EB"/>
    <w:rsid w:val="00CD7F2B"/>
    <w:rsid w:val="00D62AD5"/>
    <w:rsid w:val="00D971CC"/>
    <w:rsid w:val="00DF15D8"/>
    <w:rsid w:val="00E13C1E"/>
    <w:rsid w:val="00E71D0F"/>
    <w:rsid w:val="00E7538F"/>
    <w:rsid w:val="00E862F8"/>
    <w:rsid w:val="00E960AD"/>
    <w:rsid w:val="00EF2E9D"/>
    <w:rsid w:val="00F04639"/>
    <w:rsid w:val="00F06B32"/>
    <w:rsid w:val="00F11ADA"/>
    <w:rsid w:val="00F355E4"/>
    <w:rsid w:val="00F57FD6"/>
    <w:rsid w:val="00F934B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942A"/>
  <w15:docId w15:val="{9EF2737C-4BEB-4E9B-8FA0-1304FF53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08"/>
      </w:tabs>
      <w:spacing w:after="200" w:line="276" w:lineRule="auto"/>
    </w:pPr>
    <w:rPr>
      <w:rFonts w:ascii="Calibri" w:eastAsia="Calibri" w:hAnsi="Calibri" w:cs="Calibri"/>
      <w:color w:val="00000A"/>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uydestacado">
    <w:name w:val="Muy destacado"/>
    <w:qFormat/>
    <w:rPr>
      <w:b/>
    </w:rPr>
  </w:style>
  <w:style w:type="character" w:customStyle="1" w:styleId="Smbolosdenumeracin">
    <w:name w:val="Símbolos de numeración"/>
    <w:qFormat/>
  </w:style>
  <w:style w:type="character" w:customStyle="1" w:styleId="EncabezadoCar">
    <w:name w:val="Encabezado Car"/>
    <w:basedOn w:val="Fuentedeprrafopredeter"/>
    <w:qFormat/>
    <w:rPr>
      <w:color w:val="00000A"/>
      <w:lang w:val="es-ES" w:eastAsia="en-US"/>
    </w:rPr>
  </w:style>
  <w:style w:type="character" w:customStyle="1" w:styleId="PiedepginaCar">
    <w:name w:val="Pie de página Car"/>
    <w:basedOn w:val="Fuentedeprrafopredeter"/>
    <w:qFormat/>
    <w:rPr>
      <w:color w:val="00000A"/>
      <w:lang w:val="es-ES" w:eastAsia="en-US"/>
    </w:rPr>
  </w:style>
  <w:style w:type="character" w:styleId="Nmerodepgina">
    <w:name w:val="page number"/>
    <w:basedOn w:val="Fuentedeprrafopredeter"/>
    <w:qFormat/>
    <w:rPr>
      <w:rFonts w:cs="Times New Roman"/>
    </w:rPr>
  </w:style>
  <w:style w:type="character" w:customStyle="1" w:styleId="EnlacedeInternet">
    <w:name w:val="Enlace de Internet"/>
    <w:basedOn w:val="Fuentedeprrafopredeter"/>
    <w:uiPriority w:val="99"/>
    <w:semiHidden/>
    <w:unhideWhenUsed/>
    <w:rsid w:val="00B414B0"/>
    <w:rPr>
      <w:color w:val="0000FF"/>
      <w:u w:val="single"/>
    </w:rPr>
  </w:style>
  <w:style w:type="character" w:customStyle="1" w:styleId="apple-tab-span">
    <w:name w:val="apple-tab-span"/>
    <w:basedOn w:val="Fuentedeprrafopredeter"/>
    <w:qFormat/>
    <w:rsid w:val="00244DDF"/>
  </w:style>
  <w:style w:type="paragraph" w:customStyle="1" w:styleId="Ttulo1">
    <w:name w:val="Título1"/>
    <w:basedOn w:val="Normal"/>
    <w:next w:val="Textbody"/>
    <w:qFormat/>
    <w:pPr>
      <w:keepNext/>
      <w:spacing w:before="240" w:after="120"/>
    </w:pPr>
    <w:rPr>
      <w:rFonts w:ascii="Arial" w:eastAsia="WenQuanYi Micro Hei" w:hAnsi="Arial" w:cs="Lohit Hindi"/>
      <w:sz w:val="28"/>
      <w:szCs w:val="28"/>
    </w:rPr>
  </w:style>
  <w:style w:type="paragraph" w:customStyle="1" w:styleId="Textoindependiente1">
    <w:name w:val="Texto independiente1"/>
    <w:basedOn w:val="Normal"/>
    <w:pPr>
      <w:spacing w:after="140" w:line="288" w:lineRule="auto"/>
    </w:pPr>
  </w:style>
  <w:style w:type="paragraph" w:styleId="Lista">
    <w:name w:val="List"/>
    <w:pPr>
      <w:widowControl w:val="0"/>
      <w:tabs>
        <w:tab w:val="left" w:pos="720"/>
      </w:tabs>
      <w:spacing w:after="160" w:line="259" w:lineRule="auto"/>
    </w:pPr>
    <w:rPr>
      <w:rFonts w:ascii="Times New Roman" w:eastAsia="WenQuanYi Micro Hei" w:hAnsi="Times New Roman" w:cs="Arial"/>
      <w:sz w:val="24"/>
      <w:szCs w:val="24"/>
      <w:lang w:val="en-US" w:eastAsia="zh-CN" w:bidi="hi-IN"/>
    </w:rPr>
  </w:style>
  <w:style w:type="paragraph" w:customStyle="1" w:styleId="Descripcin1">
    <w:name w:val="Descripción1"/>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Textbody">
    <w:name w:val="Text body"/>
    <w:basedOn w:val="Normal"/>
    <w:qFormat/>
    <w:pPr>
      <w:spacing w:after="120"/>
    </w:pPr>
  </w:style>
  <w:style w:type="paragraph" w:styleId="Descripcin">
    <w:name w:val="caption"/>
    <w:basedOn w:val="Normal"/>
    <w:qFormat/>
    <w:pPr>
      <w:suppressLineNumbers/>
      <w:spacing w:before="120" w:after="120"/>
    </w:pPr>
    <w:rPr>
      <w:rFonts w:cs="Lohit Hindi"/>
      <w:i/>
      <w:iCs/>
      <w:sz w:val="24"/>
      <w:szCs w:val="24"/>
    </w:rPr>
  </w:style>
  <w:style w:type="paragraph" w:customStyle="1" w:styleId="Cabeceraypie">
    <w:name w:val="Cabecera y pie"/>
    <w:basedOn w:val="Normal"/>
    <w:qFormat/>
  </w:style>
  <w:style w:type="paragraph" w:styleId="Encabezado">
    <w:name w:val="header"/>
    <w:basedOn w:val="Normal"/>
    <w:pPr>
      <w:keepNext/>
      <w:suppressLineNumbers/>
      <w:tabs>
        <w:tab w:val="center" w:pos="4986"/>
        <w:tab w:val="right" w:pos="9972"/>
      </w:tabs>
      <w:spacing w:before="240" w:after="120"/>
    </w:pPr>
    <w:rPr>
      <w:rFonts w:ascii="Liberation Sans" w:hAnsi="Liberation Sans" w:cs="Arial"/>
      <w:sz w:val="28"/>
      <w:szCs w:val="28"/>
    </w:rPr>
  </w:style>
  <w:style w:type="paragraph" w:styleId="Prrafodelista">
    <w:name w:val="List Paragraph"/>
    <w:basedOn w:val="Normal"/>
    <w:uiPriority w:val="34"/>
    <w:qFormat/>
    <w:pPr>
      <w:ind w:left="680"/>
    </w:pPr>
  </w:style>
  <w:style w:type="paragraph" w:styleId="Piedepgina">
    <w:name w:val="footer"/>
    <w:basedOn w:val="Normal"/>
    <w:pPr>
      <w:suppressLineNumbers/>
      <w:tabs>
        <w:tab w:val="center" w:pos="4252"/>
        <w:tab w:val="right" w:pos="8504"/>
      </w:tabs>
    </w:pPr>
  </w:style>
  <w:style w:type="paragraph" w:customStyle="1" w:styleId="yiv5912067530msonormal">
    <w:name w:val="yiv5912067530msonormal"/>
    <w:basedOn w:val="Normal"/>
    <w:qFormat/>
    <w:rsid w:val="00B414B0"/>
    <w:pPr>
      <w:tabs>
        <w:tab w:val="clear" w:pos="708"/>
      </w:tabs>
      <w:suppressAutoHyphens w:val="0"/>
      <w:spacing w:beforeAutospacing="1" w:afterAutospacing="1" w:line="240" w:lineRule="auto"/>
    </w:pPr>
    <w:rPr>
      <w:rFonts w:ascii="Times New Roman" w:eastAsia="Times New Roman" w:hAnsi="Times New Roman" w:cs="Times New Roman"/>
      <w:color w:val="auto"/>
      <w:sz w:val="24"/>
      <w:szCs w:val="24"/>
      <w:lang w:eastAsia="es-ES"/>
    </w:rPr>
  </w:style>
  <w:style w:type="paragraph" w:styleId="NormalWeb">
    <w:name w:val="Normal (Web)"/>
    <w:basedOn w:val="Normal"/>
    <w:uiPriority w:val="99"/>
    <w:semiHidden/>
    <w:unhideWhenUsed/>
    <w:qFormat/>
    <w:rsid w:val="00244DDF"/>
    <w:pPr>
      <w:tabs>
        <w:tab w:val="clear" w:pos="708"/>
      </w:tabs>
      <w:suppressAutoHyphens w:val="0"/>
      <w:spacing w:beforeAutospacing="1" w:afterAutospacing="1" w:line="240" w:lineRule="auto"/>
    </w:pPr>
    <w:rPr>
      <w:rFonts w:ascii="Times New Roman" w:eastAsia="Times New Roman" w:hAnsi="Times New Roman" w:cs="Times New Roman"/>
      <w:color w:val="auto"/>
      <w:sz w:val="24"/>
      <w:szCs w:val="24"/>
      <w:lang w:eastAsia="es-ES"/>
    </w:rPr>
  </w:style>
  <w:style w:type="table" w:styleId="Tablaconcuadrcula">
    <w:name w:val="Table Grid"/>
    <w:basedOn w:val="Tablanormal"/>
    <w:uiPriority w:val="39"/>
    <w:rsid w:val="00F3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E7E95"/>
    <w:rPr>
      <w:color w:val="0563C1" w:themeColor="hyperlink"/>
      <w:u w:val="single"/>
    </w:rPr>
  </w:style>
  <w:style w:type="character" w:styleId="Mencinsinresolver">
    <w:name w:val="Unresolved Mention"/>
    <w:basedOn w:val="Fuentedeprrafopredeter"/>
    <w:uiPriority w:val="99"/>
    <w:semiHidden/>
    <w:unhideWhenUsed/>
    <w:rsid w:val="002E7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000167">
      <w:bodyDiv w:val="1"/>
      <w:marLeft w:val="0"/>
      <w:marRight w:val="0"/>
      <w:marTop w:val="0"/>
      <w:marBottom w:val="0"/>
      <w:divBdr>
        <w:top w:val="none" w:sz="0" w:space="0" w:color="auto"/>
        <w:left w:val="none" w:sz="0" w:space="0" w:color="auto"/>
        <w:bottom w:val="none" w:sz="0" w:space="0" w:color="auto"/>
        <w:right w:val="none" w:sz="0" w:space="0" w:color="auto"/>
      </w:divBdr>
    </w:div>
    <w:div w:id="1008484979">
      <w:bodyDiv w:val="1"/>
      <w:marLeft w:val="0"/>
      <w:marRight w:val="0"/>
      <w:marTop w:val="0"/>
      <w:marBottom w:val="0"/>
      <w:divBdr>
        <w:top w:val="none" w:sz="0" w:space="0" w:color="auto"/>
        <w:left w:val="none" w:sz="0" w:space="0" w:color="auto"/>
        <w:bottom w:val="none" w:sz="0" w:space="0" w:color="auto"/>
        <w:right w:val="none" w:sz="0" w:space="0" w:color="auto"/>
      </w:divBdr>
    </w:div>
    <w:div w:id="1010565928">
      <w:bodyDiv w:val="1"/>
      <w:marLeft w:val="0"/>
      <w:marRight w:val="0"/>
      <w:marTop w:val="0"/>
      <w:marBottom w:val="0"/>
      <w:divBdr>
        <w:top w:val="none" w:sz="0" w:space="0" w:color="auto"/>
        <w:left w:val="none" w:sz="0" w:space="0" w:color="auto"/>
        <w:bottom w:val="none" w:sz="0" w:space="0" w:color="auto"/>
        <w:right w:val="none" w:sz="0" w:space="0" w:color="auto"/>
      </w:divBdr>
    </w:div>
    <w:div w:id="1929272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iblioteca.clacso.edu.ar/clacso/se/20100604021228/imperio.pdf"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A705B-4F3B-4374-A5A5-A7DBAEB2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24</Pages>
  <Words>7624</Words>
  <Characters>41932</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Movimientos sociales, Buen Vivir, Territorio Y Hábitat</vt:lpstr>
    </vt:vector>
  </TitlesOfParts>
  <Company/>
  <LinksUpToDate>false</LinksUpToDate>
  <CharactersWithSpaces>49458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Movimientos sociales, Buen Vivir, Territorio Y Hábitat</dc:title>
  <dc:subject/>
  <dc:creator>ECorrea</dc:creator>
  <dc:description/>
  <cp:lastModifiedBy>Mary</cp:lastModifiedBy>
  <cp:revision>11</cp:revision>
  <cp:lastPrinted>2022-04-29T20:39:00Z</cp:lastPrinted>
  <dcterms:created xsi:type="dcterms:W3CDTF">2023-03-04T20:03:00Z</dcterms:created>
  <dcterms:modified xsi:type="dcterms:W3CDTF">2023-03-04T23:51:00Z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